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7F4A" w:rsidRPr="001601F5" w:rsidRDefault="009350AC" w:rsidP="009350AC">
      <w:pPr>
        <w:jc w:val="right"/>
        <w:rPr>
          <w:rFonts w:asciiTheme="minorHAnsi" w:hAnsiTheme="minorHAnsi" w:cstheme="minorHAnsi"/>
          <w:sz w:val="22"/>
          <w:szCs w:val="22"/>
        </w:rPr>
      </w:pPr>
      <w:r>
        <w:rPr>
          <w:rFonts w:asciiTheme="minorHAnsi" w:hAnsiTheme="minorHAnsi" w:cs="Calibri"/>
          <w:b/>
          <w:sz w:val="22"/>
          <w:szCs w:val="22"/>
        </w:rPr>
        <w:t>Załącznik nr 1</w:t>
      </w:r>
    </w:p>
    <w:p w:rsidR="00B00767" w:rsidRPr="001601F5" w:rsidRDefault="00B00767" w:rsidP="002C13D6">
      <w:pPr>
        <w:jc w:val="center"/>
        <w:rPr>
          <w:rFonts w:asciiTheme="minorHAnsi" w:hAnsiTheme="minorHAnsi" w:cstheme="minorHAnsi"/>
          <w:b/>
          <w:sz w:val="22"/>
          <w:szCs w:val="22"/>
        </w:rPr>
      </w:pPr>
    </w:p>
    <w:p w:rsidR="00DF1E33" w:rsidRPr="001601F5" w:rsidRDefault="00DF1E33" w:rsidP="002C13D6">
      <w:pPr>
        <w:jc w:val="center"/>
        <w:rPr>
          <w:rFonts w:asciiTheme="minorHAnsi" w:hAnsiTheme="minorHAnsi" w:cstheme="minorHAnsi"/>
          <w:b/>
          <w:sz w:val="22"/>
          <w:szCs w:val="22"/>
        </w:rPr>
      </w:pPr>
    </w:p>
    <w:p w:rsidR="00F71952" w:rsidRPr="001601F5" w:rsidRDefault="00F71952" w:rsidP="002C13D6">
      <w:pPr>
        <w:jc w:val="center"/>
        <w:rPr>
          <w:rFonts w:asciiTheme="minorHAnsi" w:hAnsiTheme="minorHAnsi" w:cstheme="minorHAnsi"/>
          <w:b/>
          <w:sz w:val="22"/>
          <w:szCs w:val="22"/>
        </w:rPr>
      </w:pPr>
    </w:p>
    <w:p w:rsidR="00F9432C" w:rsidRPr="002F41BB" w:rsidRDefault="00F9432C" w:rsidP="00F9432C">
      <w:pPr>
        <w:jc w:val="center"/>
        <w:rPr>
          <w:rFonts w:asciiTheme="minorHAnsi" w:hAnsiTheme="minorHAnsi" w:cstheme="minorHAnsi"/>
          <w:b/>
          <w:sz w:val="48"/>
          <w:szCs w:val="22"/>
        </w:rPr>
      </w:pPr>
      <w:r w:rsidRPr="002F41BB">
        <w:rPr>
          <w:rFonts w:asciiTheme="minorHAnsi" w:hAnsiTheme="minorHAnsi" w:cstheme="minorHAnsi"/>
          <w:b/>
          <w:sz w:val="48"/>
          <w:szCs w:val="22"/>
        </w:rPr>
        <w:t>OPIS PRZEDMIOTU ZAMÓWIENIA</w:t>
      </w:r>
    </w:p>
    <w:p w:rsidR="00BA61A9" w:rsidRPr="001601F5" w:rsidRDefault="00BA61A9" w:rsidP="00F9432C">
      <w:pPr>
        <w:jc w:val="center"/>
        <w:rPr>
          <w:rFonts w:asciiTheme="minorHAnsi" w:hAnsiTheme="minorHAnsi" w:cstheme="minorHAnsi"/>
          <w:b/>
          <w:sz w:val="22"/>
          <w:szCs w:val="22"/>
        </w:rPr>
      </w:pPr>
    </w:p>
    <w:p w:rsidR="00F9432C" w:rsidRPr="00BB136E" w:rsidRDefault="00F9432C" w:rsidP="00F04E83">
      <w:pPr>
        <w:rPr>
          <w:rFonts w:asciiTheme="minorHAnsi" w:hAnsiTheme="minorHAnsi" w:cstheme="minorHAnsi"/>
          <w:b/>
          <w:sz w:val="32"/>
          <w:szCs w:val="22"/>
        </w:rPr>
      </w:pPr>
    </w:p>
    <w:p w:rsidR="00F04E83" w:rsidRPr="001601F5" w:rsidRDefault="00FF5F70" w:rsidP="00FF5F70">
      <w:pPr>
        <w:spacing w:line="240" w:lineRule="auto"/>
        <w:jc w:val="center"/>
        <w:rPr>
          <w:rFonts w:asciiTheme="minorHAnsi" w:hAnsiTheme="minorHAnsi" w:cstheme="minorHAnsi"/>
          <w:b/>
          <w:sz w:val="22"/>
          <w:szCs w:val="22"/>
        </w:rPr>
      </w:pPr>
      <w:r w:rsidRPr="00FF5F70">
        <w:rPr>
          <w:rFonts w:asciiTheme="minorHAnsi" w:hAnsiTheme="minorHAnsi" w:cstheme="minorHAnsi"/>
          <w:b/>
          <w:sz w:val="32"/>
          <w:szCs w:val="22"/>
        </w:rPr>
        <w:t>„DOSTAWA ODZIEŻY, OBUWIA ROBOCZEGO</w:t>
      </w:r>
      <w:r w:rsidR="00346A5A">
        <w:rPr>
          <w:rFonts w:asciiTheme="minorHAnsi" w:hAnsiTheme="minorHAnsi" w:cstheme="minorHAnsi"/>
          <w:b/>
          <w:sz w:val="32"/>
          <w:szCs w:val="22"/>
        </w:rPr>
        <w:t xml:space="preserve"> i OCHRONNEGO</w:t>
      </w:r>
      <w:r w:rsidR="00D74FC8">
        <w:rPr>
          <w:rFonts w:asciiTheme="minorHAnsi" w:hAnsiTheme="minorHAnsi" w:cstheme="minorHAnsi"/>
          <w:b/>
          <w:sz w:val="32"/>
          <w:szCs w:val="22"/>
        </w:rPr>
        <w:t xml:space="preserve"> </w:t>
      </w:r>
      <w:r w:rsidRPr="00FF5F70">
        <w:rPr>
          <w:rFonts w:asciiTheme="minorHAnsi" w:hAnsiTheme="minorHAnsi" w:cstheme="minorHAnsi"/>
          <w:b/>
          <w:sz w:val="32"/>
          <w:szCs w:val="22"/>
        </w:rPr>
        <w:t>ORAZ ŚRODKÓW OCHRONY INDYWIDUALNEJ DLA PRACOWNIKÓW REGIONALNEGO ZARZĄDU GOSPODARKI WODNEJ</w:t>
      </w:r>
      <w:r w:rsidR="00346A5A">
        <w:rPr>
          <w:rFonts w:asciiTheme="minorHAnsi" w:hAnsiTheme="minorHAnsi" w:cstheme="minorHAnsi"/>
          <w:b/>
          <w:sz w:val="32"/>
          <w:szCs w:val="22"/>
        </w:rPr>
        <w:t xml:space="preserve"> </w:t>
      </w:r>
      <w:r w:rsidRPr="00FF5F70">
        <w:rPr>
          <w:rFonts w:asciiTheme="minorHAnsi" w:hAnsiTheme="minorHAnsi" w:cstheme="minorHAnsi"/>
          <w:b/>
          <w:sz w:val="32"/>
          <w:szCs w:val="22"/>
        </w:rPr>
        <w:t>W LUBLINIE”</w:t>
      </w:r>
    </w:p>
    <w:p w:rsidR="00F04E83" w:rsidRPr="001601F5" w:rsidRDefault="00F04E83" w:rsidP="00F04E83">
      <w:pPr>
        <w:rPr>
          <w:rFonts w:asciiTheme="minorHAnsi" w:hAnsiTheme="minorHAnsi" w:cstheme="minorHAnsi"/>
          <w:b/>
          <w:sz w:val="22"/>
          <w:szCs w:val="22"/>
        </w:rPr>
      </w:pPr>
    </w:p>
    <w:p w:rsidR="00F04E83" w:rsidRPr="001601F5" w:rsidRDefault="00F04E83" w:rsidP="00F04E83">
      <w:pPr>
        <w:rPr>
          <w:rFonts w:asciiTheme="minorHAnsi" w:hAnsiTheme="minorHAnsi" w:cstheme="minorHAnsi"/>
          <w:b/>
          <w:sz w:val="22"/>
          <w:szCs w:val="22"/>
        </w:rPr>
      </w:pPr>
    </w:p>
    <w:p w:rsidR="00F9432C" w:rsidRPr="001601F5" w:rsidRDefault="00F9432C" w:rsidP="00F9432C">
      <w:pPr>
        <w:jc w:val="center"/>
        <w:rPr>
          <w:rFonts w:asciiTheme="minorHAnsi" w:hAnsiTheme="minorHAnsi" w:cstheme="minorHAnsi"/>
          <w:b/>
          <w:sz w:val="22"/>
          <w:szCs w:val="22"/>
        </w:rPr>
      </w:pPr>
    </w:p>
    <w:p w:rsidR="00F04E83" w:rsidRPr="001601F5" w:rsidRDefault="00F04E83" w:rsidP="00F9432C">
      <w:pPr>
        <w:rPr>
          <w:rFonts w:asciiTheme="minorHAnsi" w:hAnsiTheme="minorHAnsi" w:cstheme="minorHAnsi"/>
          <w:b/>
          <w:sz w:val="22"/>
          <w:szCs w:val="22"/>
        </w:rPr>
      </w:pPr>
    </w:p>
    <w:p w:rsidR="00F04E83" w:rsidRPr="001601F5" w:rsidRDefault="00F04E83" w:rsidP="00F9432C">
      <w:pPr>
        <w:rPr>
          <w:rFonts w:asciiTheme="minorHAnsi" w:hAnsiTheme="minorHAnsi" w:cstheme="minorHAnsi"/>
          <w:b/>
          <w:sz w:val="22"/>
          <w:szCs w:val="22"/>
        </w:rPr>
      </w:pPr>
    </w:p>
    <w:p w:rsidR="00F04E83" w:rsidRPr="001601F5" w:rsidRDefault="00F04E83" w:rsidP="00F9432C">
      <w:pPr>
        <w:rPr>
          <w:rFonts w:asciiTheme="minorHAnsi" w:hAnsiTheme="minorHAnsi" w:cstheme="minorHAnsi"/>
          <w:b/>
          <w:sz w:val="22"/>
          <w:szCs w:val="22"/>
        </w:rPr>
      </w:pPr>
    </w:p>
    <w:p w:rsidR="00F04E83" w:rsidRPr="001601F5" w:rsidRDefault="00F04E83" w:rsidP="00F9432C">
      <w:pPr>
        <w:rPr>
          <w:rFonts w:asciiTheme="minorHAnsi" w:hAnsiTheme="minorHAnsi" w:cstheme="minorHAnsi"/>
          <w:b/>
          <w:sz w:val="22"/>
          <w:szCs w:val="22"/>
          <w:u w:val="single"/>
        </w:rPr>
      </w:pPr>
    </w:p>
    <w:p w:rsidR="00F9432C" w:rsidRPr="00B86C26" w:rsidRDefault="00F9432C" w:rsidP="00F9432C">
      <w:pPr>
        <w:rPr>
          <w:rFonts w:asciiTheme="minorHAnsi" w:hAnsiTheme="minorHAnsi" w:cstheme="minorHAnsi"/>
          <w:b/>
          <w:u w:val="single"/>
        </w:rPr>
      </w:pPr>
      <w:r w:rsidRPr="00B86C26">
        <w:rPr>
          <w:rFonts w:asciiTheme="minorHAnsi" w:hAnsiTheme="minorHAnsi" w:cstheme="minorHAnsi"/>
          <w:b/>
          <w:u w:val="single"/>
        </w:rPr>
        <w:t>Spis treści:</w:t>
      </w:r>
    </w:p>
    <w:p w:rsidR="00F9432C" w:rsidRPr="007409DB" w:rsidRDefault="00F9432C" w:rsidP="00DB5CE2">
      <w:pPr>
        <w:numPr>
          <w:ilvl w:val="0"/>
          <w:numId w:val="43"/>
        </w:numPr>
        <w:spacing w:after="0"/>
        <w:ind w:left="714" w:hanging="357"/>
        <w:rPr>
          <w:rFonts w:asciiTheme="minorHAnsi" w:hAnsiTheme="minorHAnsi" w:cstheme="minorHAnsi"/>
          <w:b/>
          <w:color w:val="000000" w:themeColor="text1"/>
        </w:rPr>
      </w:pPr>
      <w:r w:rsidRPr="007409DB">
        <w:rPr>
          <w:rFonts w:asciiTheme="minorHAnsi" w:hAnsiTheme="minorHAnsi" w:cstheme="minorHAnsi"/>
          <w:b/>
          <w:color w:val="000000" w:themeColor="text1"/>
        </w:rPr>
        <w:t>Przedmio</w:t>
      </w:r>
      <w:r w:rsidR="00507214" w:rsidRPr="007409DB">
        <w:rPr>
          <w:rFonts w:asciiTheme="minorHAnsi" w:hAnsiTheme="minorHAnsi" w:cstheme="minorHAnsi"/>
          <w:b/>
          <w:color w:val="000000" w:themeColor="text1"/>
        </w:rPr>
        <w:t>t zamówienia</w:t>
      </w:r>
    </w:p>
    <w:p w:rsidR="00F9432C" w:rsidRPr="00B86C26" w:rsidRDefault="00F9432C" w:rsidP="00DB5CE2">
      <w:pPr>
        <w:numPr>
          <w:ilvl w:val="0"/>
          <w:numId w:val="43"/>
        </w:numPr>
        <w:spacing w:after="0"/>
        <w:ind w:left="714" w:hanging="357"/>
        <w:rPr>
          <w:rFonts w:asciiTheme="minorHAnsi" w:hAnsiTheme="minorHAnsi" w:cstheme="minorHAnsi"/>
          <w:b/>
        </w:rPr>
      </w:pPr>
      <w:r w:rsidRPr="007409DB">
        <w:rPr>
          <w:rFonts w:asciiTheme="minorHAnsi" w:hAnsiTheme="minorHAnsi" w:cstheme="minorHAnsi"/>
          <w:b/>
          <w:color w:val="000000" w:themeColor="text1"/>
        </w:rPr>
        <w:t>Wykaz odzie</w:t>
      </w:r>
      <w:r w:rsidR="00FF5F70" w:rsidRPr="007409DB">
        <w:rPr>
          <w:rFonts w:asciiTheme="minorHAnsi" w:hAnsiTheme="minorHAnsi" w:cstheme="minorHAnsi"/>
          <w:b/>
          <w:color w:val="000000" w:themeColor="text1"/>
        </w:rPr>
        <w:t>ży, obuwia</w:t>
      </w:r>
      <w:r w:rsidR="00FF5F70" w:rsidRPr="00B86C26">
        <w:rPr>
          <w:rFonts w:asciiTheme="minorHAnsi" w:hAnsiTheme="minorHAnsi" w:cstheme="minorHAnsi"/>
          <w:b/>
        </w:rPr>
        <w:t xml:space="preserve"> roboczego </w:t>
      </w:r>
      <w:r w:rsidR="00346A5A" w:rsidRPr="00B86C26">
        <w:rPr>
          <w:rFonts w:asciiTheme="minorHAnsi" w:hAnsiTheme="minorHAnsi" w:cstheme="minorHAnsi"/>
          <w:b/>
        </w:rPr>
        <w:t xml:space="preserve">i ochronnego </w:t>
      </w:r>
      <w:r w:rsidR="00FF5F70" w:rsidRPr="00B86C26">
        <w:rPr>
          <w:rFonts w:asciiTheme="minorHAnsi" w:hAnsiTheme="minorHAnsi" w:cstheme="minorHAnsi"/>
          <w:b/>
        </w:rPr>
        <w:t>oraz środków ochrony indywidualnej</w:t>
      </w:r>
    </w:p>
    <w:p w:rsidR="00F04E83" w:rsidRPr="00B86C26" w:rsidRDefault="00F9432C" w:rsidP="00DB5CE2">
      <w:pPr>
        <w:numPr>
          <w:ilvl w:val="0"/>
          <w:numId w:val="43"/>
        </w:numPr>
        <w:spacing w:after="0"/>
        <w:ind w:left="714" w:hanging="357"/>
        <w:rPr>
          <w:rFonts w:asciiTheme="minorHAnsi" w:hAnsiTheme="minorHAnsi" w:cstheme="minorHAnsi"/>
          <w:b/>
        </w:rPr>
      </w:pPr>
      <w:r w:rsidRPr="00B86C26">
        <w:rPr>
          <w:rFonts w:asciiTheme="minorHAnsi" w:hAnsiTheme="minorHAnsi" w:cstheme="minorHAnsi"/>
          <w:b/>
        </w:rPr>
        <w:t xml:space="preserve">Szczegółowy opis </w:t>
      </w:r>
      <w:r w:rsidR="00FF5F70" w:rsidRPr="00B86C26">
        <w:rPr>
          <w:rFonts w:asciiTheme="minorHAnsi" w:hAnsiTheme="minorHAnsi" w:cstheme="minorHAnsi"/>
          <w:b/>
        </w:rPr>
        <w:t>odzieży, obuwia roboczego</w:t>
      </w:r>
      <w:r w:rsidR="00346A5A" w:rsidRPr="00B86C26">
        <w:rPr>
          <w:rFonts w:asciiTheme="minorHAnsi" w:hAnsiTheme="minorHAnsi" w:cstheme="minorHAnsi"/>
          <w:b/>
        </w:rPr>
        <w:t xml:space="preserve"> i ochronnego </w:t>
      </w:r>
      <w:r w:rsidR="00FF5F70" w:rsidRPr="00B86C26">
        <w:rPr>
          <w:rFonts w:asciiTheme="minorHAnsi" w:hAnsiTheme="minorHAnsi" w:cstheme="minorHAnsi"/>
          <w:b/>
        </w:rPr>
        <w:t xml:space="preserve">oraz środków ochrony indywidualnej </w:t>
      </w:r>
    </w:p>
    <w:p w:rsidR="00F9432C" w:rsidRPr="00B86C26" w:rsidRDefault="006B5E09" w:rsidP="00DB5CE2">
      <w:pPr>
        <w:numPr>
          <w:ilvl w:val="0"/>
          <w:numId w:val="43"/>
        </w:numPr>
        <w:spacing w:after="0"/>
        <w:ind w:left="714" w:hanging="357"/>
        <w:rPr>
          <w:rFonts w:asciiTheme="minorHAnsi" w:hAnsiTheme="minorHAnsi" w:cstheme="minorHAnsi"/>
          <w:b/>
        </w:rPr>
      </w:pPr>
      <w:r w:rsidRPr="00B86C26">
        <w:rPr>
          <w:rFonts w:asciiTheme="minorHAnsi" w:hAnsiTheme="minorHAnsi" w:cstheme="minorHAnsi"/>
          <w:b/>
        </w:rPr>
        <w:t xml:space="preserve"> Wymagania  Zamawiającego dotyczące przedmiotu zamówienia</w:t>
      </w:r>
    </w:p>
    <w:p w:rsidR="006B5E09" w:rsidRPr="00B86C26" w:rsidRDefault="006B5E09" w:rsidP="006B5E09">
      <w:pPr>
        <w:numPr>
          <w:ilvl w:val="0"/>
          <w:numId w:val="43"/>
        </w:numPr>
        <w:spacing w:after="0"/>
        <w:ind w:left="714" w:hanging="357"/>
        <w:rPr>
          <w:rFonts w:asciiTheme="minorHAnsi" w:hAnsiTheme="minorHAnsi" w:cstheme="minorHAnsi"/>
          <w:b/>
        </w:rPr>
      </w:pPr>
      <w:r w:rsidRPr="00B86C26">
        <w:rPr>
          <w:rFonts w:asciiTheme="minorHAnsi" w:hAnsiTheme="minorHAnsi" w:cstheme="minorHAnsi"/>
          <w:b/>
        </w:rPr>
        <w:t xml:space="preserve"> Oznakowanie odzieży roboczej i ochronnej  znakiem firmowym</w:t>
      </w:r>
    </w:p>
    <w:p w:rsidR="002F41BB" w:rsidRPr="00B86C26" w:rsidRDefault="00F9432C" w:rsidP="00DB5CE2">
      <w:pPr>
        <w:numPr>
          <w:ilvl w:val="0"/>
          <w:numId w:val="43"/>
        </w:numPr>
        <w:spacing w:after="0"/>
        <w:ind w:left="714" w:hanging="357"/>
        <w:rPr>
          <w:rFonts w:asciiTheme="minorHAnsi" w:hAnsiTheme="minorHAnsi" w:cstheme="minorHAnsi"/>
          <w:b/>
        </w:rPr>
      </w:pPr>
      <w:r w:rsidRPr="00B86C26">
        <w:rPr>
          <w:rFonts w:asciiTheme="minorHAnsi" w:hAnsiTheme="minorHAnsi" w:cstheme="minorHAnsi"/>
          <w:b/>
        </w:rPr>
        <w:t>Zasady wykonywania dostaw</w:t>
      </w:r>
    </w:p>
    <w:p w:rsidR="00804EE4" w:rsidRDefault="00804EE4" w:rsidP="00804EE4">
      <w:pPr>
        <w:spacing w:after="0"/>
        <w:rPr>
          <w:rFonts w:asciiTheme="minorHAnsi" w:hAnsiTheme="minorHAnsi" w:cstheme="minorHAnsi"/>
          <w:b/>
          <w:sz w:val="22"/>
          <w:szCs w:val="22"/>
        </w:rPr>
      </w:pPr>
    </w:p>
    <w:p w:rsidR="00804EE4" w:rsidRDefault="00804EE4" w:rsidP="00804EE4">
      <w:pPr>
        <w:spacing w:after="0"/>
        <w:rPr>
          <w:rFonts w:asciiTheme="minorHAnsi" w:hAnsiTheme="minorHAnsi" w:cstheme="minorHAnsi"/>
          <w:b/>
          <w:sz w:val="22"/>
          <w:szCs w:val="22"/>
        </w:rPr>
      </w:pPr>
    </w:p>
    <w:p w:rsidR="00804EE4" w:rsidRDefault="00804EE4" w:rsidP="00804EE4">
      <w:pPr>
        <w:spacing w:after="0"/>
        <w:rPr>
          <w:rFonts w:asciiTheme="minorHAnsi" w:hAnsiTheme="minorHAnsi" w:cstheme="minorHAnsi"/>
          <w:b/>
          <w:sz w:val="22"/>
          <w:szCs w:val="22"/>
        </w:rPr>
      </w:pPr>
    </w:p>
    <w:p w:rsidR="00804EE4" w:rsidRDefault="00804EE4" w:rsidP="00804EE4">
      <w:pPr>
        <w:spacing w:after="0"/>
        <w:rPr>
          <w:rFonts w:asciiTheme="minorHAnsi" w:hAnsiTheme="minorHAnsi" w:cstheme="minorHAnsi"/>
          <w:b/>
          <w:sz w:val="22"/>
          <w:szCs w:val="22"/>
        </w:rPr>
      </w:pPr>
    </w:p>
    <w:p w:rsidR="00804EE4" w:rsidRDefault="00804EE4" w:rsidP="00804EE4">
      <w:pPr>
        <w:spacing w:after="0"/>
        <w:rPr>
          <w:rFonts w:asciiTheme="minorHAnsi" w:hAnsiTheme="minorHAnsi" w:cstheme="minorHAnsi"/>
          <w:b/>
          <w:sz w:val="22"/>
          <w:szCs w:val="22"/>
        </w:rPr>
      </w:pPr>
    </w:p>
    <w:p w:rsidR="006B5E09" w:rsidRDefault="006B5E09" w:rsidP="006B5E09">
      <w:pPr>
        <w:spacing w:after="0"/>
        <w:ind w:left="714"/>
        <w:rPr>
          <w:rFonts w:asciiTheme="minorHAnsi" w:hAnsiTheme="minorHAnsi" w:cstheme="minorHAnsi"/>
          <w:b/>
          <w:sz w:val="22"/>
          <w:szCs w:val="22"/>
        </w:rPr>
      </w:pPr>
    </w:p>
    <w:p w:rsidR="00DB594A" w:rsidRPr="00BB136E" w:rsidRDefault="00DB594A" w:rsidP="00DB594A">
      <w:pPr>
        <w:spacing w:after="0"/>
        <w:rPr>
          <w:rFonts w:asciiTheme="minorHAnsi" w:hAnsiTheme="minorHAnsi" w:cstheme="minorHAnsi"/>
          <w:b/>
          <w:sz w:val="22"/>
          <w:szCs w:val="22"/>
        </w:rPr>
      </w:pPr>
    </w:p>
    <w:p w:rsidR="00183F67" w:rsidRPr="00B86C26" w:rsidRDefault="00F323EF" w:rsidP="00183F67">
      <w:pPr>
        <w:numPr>
          <w:ilvl w:val="0"/>
          <w:numId w:val="1"/>
        </w:numPr>
        <w:ind w:left="284" w:hanging="284"/>
        <w:jc w:val="both"/>
        <w:rPr>
          <w:rFonts w:asciiTheme="minorHAnsi" w:hAnsiTheme="minorHAnsi" w:cstheme="minorHAnsi"/>
          <w:b/>
        </w:rPr>
      </w:pPr>
      <w:r w:rsidRPr="00B86C26">
        <w:rPr>
          <w:rFonts w:asciiTheme="minorHAnsi" w:hAnsiTheme="minorHAnsi" w:cstheme="minorHAnsi"/>
          <w:b/>
        </w:rPr>
        <w:t>P</w:t>
      </w:r>
      <w:r w:rsidR="00DF1E33" w:rsidRPr="00B86C26">
        <w:rPr>
          <w:rFonts w:asciiTheme="minorHAnsi" w:hAnsiTheme="minorHAnsi" w:cstheme="minorHAnsi"/>
          <w:b/>
        </w:rPr>
        <w:t xml:space="preserve">rzedmiot </w:t>
      </w:r>
      <w:r w:rsidR="007409DB">
        <w:rPr>
          <w:rFonts w:asciiTheme="minorHAnsi" w:hAnsiTheme="minorHAnsi" w:cstheme="minorHAnsi"/>
          <w:b/>
        </w:rPr>
        <w:t>zamówienia</w:t>
      </w:r>
    </w:p>
    <w:p w:rsidR="00F9432C" w:rsidRPr="00FA2D5B" w:rsidRDefault="00183F67" w:rsidP="00FA2D5B">
      <w:pPr>
        <w:jc w:val="both"/>
        <w:rPr>
          <w:rFonts w:asciiTheme="minorHAnsi" w:hAnsiTheme="minorHAnsi" w:cstheme="minorHAnsi"/>
          <w:sz w:val="22"/>
          <w:szCs w:val="22"/>
        </w:rPr>
      </w:pPr>
      <w:r w:rsidRPr="001601F5">
        <w:rPr>
          <w:rFonts w:asciiTheme="minorHAnsi" w:hAnsiTheme="minorHAnsi" w:cstheme="minorHAnsi"/>
          <w:sz w:val="22"/>
          <w:szCs w:val="22"/>
        </w:rPr>
        <w:t xml:space="preserve">Przedmiotem </w:t>
      </w:r>
      <w:r w:rsidR="007409DB">
        <w:rPr>
          <w:rFonts w:asciiTheme="minorHAnsi" w:hAnsiTheme="minorHAnsi" w:cstheme="minorHAnsi"/>
          <w:sz w:val="22"/>
          <w:szCs w:val="22"/>
        </w:rPr>
        <w:t>zamówienia</w:t>
      </w:r>
      <w:r w:rsidRPr="001601F5">
        <w:rPr>
          <w:rFonts w:asciiTheme="minorHAnsi" w:hAnsiTheme="minorHAnsi" w:cstheme="minorHAnsi"/>
          <w:sz w:val="22"/>
          <w:szCs w:val="22"/>
        </w:rPr>
        <w:t xml:space="preserve"> są wymagania dotyczące wykonania i dostaw</w:t>
      </w:r>
      <w:r w:rsidR="00F9432C" w:rsidRPr="001601F5">
        <w:rPr>
          <w:rFonts w:asciiTheme="minorHAnsi" w:hAnsiTheme="minorHAnsi" w:cstheme="minorHAnsi"/>
          <w:sz w:val="22"/>
          <w:szCs w:val="22"/>
        </w:rPr>
        <w:t>y odzieży</w:t>
      </w:r>
      <w:r w:rsidR="00DB594A">
        <w:rPr>
          <w:rFonts w:asciiTheme="minorHAnsi" w:hAnsiTheme="minorHAnsi" w:cstheme="minorHAnsi"/>
          <w:sz w:val="22"/>
          <w:szCs w:val="22"/>
        </w:rPr>
        <w:t xml:space="preserve">, </w:t>
      </w:r>
      <w:r w:rsidRPr="001601F5">
        <w:rPr>
          <w:rFonts w:asciiTheme="minorHAnsi" w:hAnsiTheme="minorHAnsi" w:cstheme="minorHAnsi"/>
          <w:sz w:val="22"/>
          <w:szCs w:val="22"/>
        </w:rPr>
        <w:t>obuwia roboczego</w:t>
      </w:r>
      <w:r w:rsidR="00DB594A">
        <w:rPr>
          <w:rFonts w:asciiTheme="minorHAnsi" w:hAnsiTheme="minorHAnsi" w:cstheme="minorHAnsi"/>
          <w:sz w:val="22"/>
          <w:szCs w:val="22"/>
        </w:rPr>
        <w:t xml:space="preserve"> oraz środków ochrony indywidualnej </w:t>
      </w:r>
      <w:r w:rsidRPr="001601F5">
        <w:rPr>
          <w:rFonts w:asciiTheme="minorHAnsi" w:hAnsiTheme="minorHAnsi" w:cstheme="minorHAnsi"/>
          <w:sz w:val="22"/>
          <w:szCs w:val="22"/>
        </w:rPr>
        <w:t>dla pracowników Państwowego Gospo</w:t>
      </w:r>
      <w:r w:rsidR="00FA2D5B">
        <w:rPr>
          <w:rFonts w:asciiTheme="minorHAnsi" w:hAnsiTheme="minorHAnsi" w:cstheme="minorHAnsi"/>
          <w:sz w:val="22"/>
          <w:szCs w:val="22"/>
        </w:rPr>
        <w:t xml:space="preserve">darstwa Wodnego Wody Polskie, </w:t>
      </w:r>
      <w:r w:rsidR="00FA2D5B" w:rsidRPr="00FA2D5B">
        <w:rPr>
          <w:rFonts w:asciiTheme="minorHAnsi" w:hAnsiTheme="minorHAnsi" w:cstheme="minorHAnsi"/>
          <w:sz w:val="22"/>
          <w:szCs w:val="22"/>
        </w:rPr>
        <w:t>Regionaln</w:t>
      </w:r>
      <w:r w:rsidR="00DB594A">
        <w:rPr>
          <w:rFonts w:asciiTheme="minorHAnsi" w:hAnsiTheme="minorHAnsi" w:cstheme="minorHAnsi"/>
          <w:sz w:val="22"/>
          <w:szCs w:val="22"/>
        </w:rPr>
        <w:t>ego</w:t>
      </w:r>
      <w:r w:rsidR="00FA2D5B" w:rsidRPr="00FA2D5B">
        <w:rPr>
          <w:rFonts w:asciiTheme="minorHAnsi" w:hAnsiTheme="minorHAnsi" w:cstheme="minorHAnsi"/>
          <w:sz w:val="22"/>
          <w:szCs w:val="22"/>
        </w:rPr>
        <w:t xml:space="preserve"> Zarząd</w:t>
      </w:r>
      <w:r w:rsidR="00DB594A">
        <w:rPr>
          <w:rFonts w:asciiTheme="minorHAnsi" w:hAnsiTheme="minorHAnsi" w:cstheme="minorHAnsi"/>
          <w:sz w:val="22"/>
          <w:szCs w:val="22"/>
        </w:rPr>
        <w:t>u</w:t>
      </w:r>
      <w:r w:rsidR="00FA2D5B" w:rsidRPr="00FA2D5B">
        <w:rPr>
          <w:rFonts w:asciiTheme="minorHAnsi" w:hAnsiTheme="minorHAnsi" w:cstheme="minorHAnsi"/>
          <w:sz w:val="22"/>
          <w:szCs w:val="22"/>
        </w:rPr>
        <w:t xml:space="preserve"> Gospodarki Wodnej</w:t>
      </w:r>
      <w:r w:rsidR="00DB594A">
        <w:rPr>
          <w:rFonts w:asciiTheme="minorHAnsi" w:hAnsiTheme="minorHAnsi" w:cstheme="minorHAnsi"/>
          <w:sz w:val="22"/>
          <w:szCs w:val="22"/>
        </w:rPr>
        <w:t xml:space="preserve"> w Lublinie</w:t>
      </w:r>
      <w:r w:rsidR="00FA2D5B">
        <w:rPr>
          <w:rFonts w:asciiTheme="minorHAnsi" w:hAnsiTheme="minorHAnsi" w:cstheme="minorHAnsi"/>
          <w:sz w:val="22"/>
          <w:szCs w:val="22"/>
        </w:rPr>
        <w:t>.</w:t>
      </w:r>
    </w:p>
    <w:p w:rsidR="00183F67" w:rsidRPr="00804EE4" w:rsidRDefault="00183F67" w:rsidP="00183F67">
      <w:pPr>
        <w:jc w:val="both"/>
        <w:rPr>
          <w:rFonts w:asciiTheme="minorHAnsi" w:hAnsiTheme="minorHAnsi" w:cstheme="minorHAnsi"/>
          <w:b/>
          <w:bCs/>
          <w:sz w:val="22"/>
          <w:szCs w:val="22"/>
        </w:rPr>
      </w:pPr>
      <w:r w:rsidRPr="00804EE4">
        <w:rPr>
          <w:rFonts w:asciiTheme="minorHAnsi" w:hAnsiTheme="minorHAnsi" w:cstheme="minorHAnsi"/>
          <w:b/>
          <w:bCs/>
          <w:sz w:val="22"/>
          <w:szCs w:val="22"/>
        </w:rPr>
        <w:t>Mając na uwadze nieograniczanie uczciwej i wolnej konkurencji Zamawiający dopuszcza rozwiązania równoważne z opisanymi poniżej oraz wyroby równorzędn</w:t>
      </w:r>
      <w:r w:rsidR="00F9432C" w:rsidRPr="00804EE4">
        <w:rPr>
          <w:rFonts w:asciiTheme="minorHAnsi" w:hAnsiTheme="minorHAnsi" w:cstheme="minorHAnsi"/>
          <w:b/>
          <w:bCs/>
          <w:sz w:val="22"/>
          <w:szCs w:val="22"/>
        </w:rPr>
        <w:t>e</w:t>
      </w:r>
      <w:r w:rsidRPr="00804EE4">
        <w:rPr>
          <w:rFonts w:asciiTheme="minorHAnsi" w:hAnsiTheme="minorHAnsi" w:cstheme="minorHAnsi"/>
          <w:b/>
          <w:bCs/>
          <w:sz w:val="22"/>
          <w:szCs w:val="22"/>
        </w:rPr>
        <w:t xml:space="preserve"> lub o lepszych parametrach.</w:t>
      </w:r>
    </w:p>
    <w:p w:rsidR="0073152B" w:rsidRPr="001601F5" w:rsidRDefault="0073152B" w:rsidP="002C13D6">
      <w:pPr>
        <w:spacing w:after="0"/>
        <w:jc w:val="both"/>
        <w:rPr>
          <w:rFonts w:asciiTheme="minorHAnsi" w:hAnsiTheme="minorHAnsi" w:cstheme="minorHAnsi"/>
          <w:sz w:val="22"/>
          <w:szCs w:val="22"/>
        </w:rPr>
      </w:pPr>
    </w:p>
    <w:p w:rsidR="0073152B" w:rsidRPr="00B86C26" w:rsidRDefault="0073152B" w:rsidP="007664AB">
      <w:pPr>
        <w:numPr>
          <w:ilvl w:val="0"/>
          <w:numId w:val="1"/>
        </w:numPr>
        <w:ind w:left="284" w:hanging="284"/>
        <w:jc w:val="both"/>
        <w:rPr>
          <w:rFonts w:asciiTheme="minorHAnsi" w:hAnsiTheme="minorHAnsi" w:cstheme="minorHAnsi"/>
          <w:b/>
        </w:rPr>
      </w:pPr>
      <w:r w:rsidRPr="00B86C26">
        <w:rPr>
          <w:rFonts w:asciiTheme="minorHAnsi" w:hAnsiTheme="minorHAnsi" w:cstheme="minorHAnsi"/>
          <w:b/>
        </w:rPr>
        <w:t>Wyk</w:t>
      </w:r>
      <w:r w:rsidR="00F04E83" w:rsidRPr="00B86C26">
        <w:rPr>
          <w:rFonts w:asciiTheme="minorHAnsi" w:hAnsiTheme="minorHAnsi" w:cstheme="minorHAnsi"/>
          <w:b/>
        </w:rPr>
        <w:t>az odzieży</w:t>
      </w:r>
      <w:r w:rsidR="007277AD" w:rsidRPr="00B86C26">
        <w:rPr>
          <w:rFonts w:asciiTheme="minorHAnsi" w:hAnsiTheme="minorHAnsi" w:cstheme="minorHAnsi"/>
          <w:b/>
        </w:rPr>
        <w:t>, obuwia roboczego</w:t>
      </w:r>
      <w:r w:rsidR="004F1C6B" w:rsidRPr="00B86C26">
        <w:rPr>
          <w:rFonts w:asciiTheme="minorHAnsi" w:hAnsiTheme="minorHAnsi" w:cstheme="minorHAnsi"/>
          <w:b/>
        </w:rPr>
        <w:t xml:space="preserve"> i ochronnego</w:t>
      </w:r>
      <w:r w:rsidR="007277AD" w:rsidRPr="00B86C26">
        <w:rPr>
          <w:rFonts w:asciiTheme="minorHAnsi" w:hAnsiTheme="minorHAnsi" w:cstheme="minorHAnsi"/>
          <w:b/>
        </w:rPr>
        <w:t xml:space="preserve"> oraz środków ochrony indywidualnej</w:t>
      </w:r>
    </w:p>
    <w:p w:rsidR="000C77FD" w:rsidRDefault="000C77FD" w:rsidP="00864141">
      <w:pPr>
        <w:jc w:val="both"/>
        <w:rPr>
          <w:rFonts w:asciiTheme="minorHAnsi" w:hAnsiTheme="minorHAnsi" w:cstheme="minorHAnsi"/>
          <w:b/>
          <w:sz w:val="22"/>
          <w:szCs w:val="22"/>
        </w:rPr>
      </w:pPr>
    </w:p>
    <w:tbl>
      <w:tblPr>
        <w:tblW w:w="8710" w:type="dxa"/>
        <w:jc w:val="center"/>
        <w:tblCellMar>
          <w:left w:w="70" w:type="dxa"/>
          <w:right w:w="70" w:type="dxa"/>
        </w:tblCellMar>
        <w:tblLook w:val="04A0" w:firstRow="1" w:lastRow="0" w:firstColumn="1" w:lastColumn="0" w:noHBand="0" w:noVBand="1"/>
      </w:tblPr>
      <w:tblGrid>
        <w:gridCol w:w="686"/>
        <w:gridCol w:w="5803"/>
        <w:gridCol w:w="844"/>
        <w:gridCol w:w="1377"/>
      </w:tblGrid>
      <w:tr w:rsidR="00A410D6" w:rsidRPr="00150F5C" w:rsidTr="00A410D6">
        <w:trPr>
          <w:trHeight w:val="1380"/>
          <w:jc w:val="center"/>
        </w:trPr>
        <w:tc>
          <w:tcPr>
            <w:tcW w:w="686"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A410D6" w:rsidRPr="00150F5C" w:rsidRDefault="00A410D6" w:rsidP="001A18B8">
            <w:pPr>
              <w:spacing w:after="0" w:line="240" w:lineRule="auto"/>
              <w:jc w:val="center"/>
              <w:rPr>
                <w:rFonts w:ascii="Calibri" w:eastAsia="Times New Roman" w:hAnsi="Calibri"/>
                <w:b/>
                <w:bCs/>
                <w:color w:val="000000"/>
                <w:sz w:val="22"/>
                <w:szCs w:val="22"/>
                <w:lang w:eastAsia="pl-PL"/>
              </w:rPr>
            </w:pPr>
            <w:r w:rsidRPr="00150F5C">
              <w:rPr>
                <w:rFonts w:ascii="Calibri" w:eastAsia="Times New Roman" w:hAnsi="Calibri"/>
                <w:b/>
                <w:bCs/>
                <w:color w:val="000000"/>
                <w:sz w:val="22"/>
                <w:szCs w:val="22"/>
                <w:lang w:eastAsia="pl-PL"/>
              </w:rPr>
              <w:t>Lp.</w:t>
            </w:r>
          </w:p>
        </w:tc>
        <w:tc>
          <w:tcPr>
            <w:tcW w:w="5803" w:type="dxa"/>
            <w:tcBorders>
              <w:top w:val="single" w:sz="8" w:space="0" w:color="auto"/>
              <w:left w:val="nil"/>
              <w:bottom w:val="single" w:sz="8" w:space="0" w:color="auto"/>
              <w:right w:val="single" w:sz="8" w:space="0" w:color="auto"/>
            </w:tcBorders>
            <w:shd w:val="clear" w:color="000000" w:fill="D8D8D8"/>
            <w:vAlign w:val="center"/>
            <w:hideMark/>
          </w:tcPr>
          <w:p w:rsidR="00A410D6" w:rsidRPr="00150F5C" w:rsidRDefault="00A410D6" w:rsidP="001A18B8">
            <w:pPr>
              <w:spacing w:after="0" w:line="240" w:lineRule="auto"/>
              <w:jc w:val="center"/>
              <w:rPr>
                <w:rFonts w:ascii="Calibri" w:eastAsia="Times New Roman" w:hAnsi="Calibri"/>
                <w:b/>
                <w:bCs/>
                <w:color w:val="000000"/>
                <w:sz w:val="22"/>
                <w:szCs w:val="22"/>
                <w:lang w:eastAsia="pl-PL"/>
              </w:rPr>
            </w:pPr>
            <w:r w:rsidRPr="00150F5C">
              <w:rPr>
                <w:rFonts w:ascii="Calibri" w:eastAsia="Times New Roman" w:hAnsi="Calibri"/>
                <w:b/>
                <w:bCs/>
                <w:color w:val="000000"/>
                <w:sz w:val="22"/>
                <w:szCs w:val="22"/>
                <w:lang w:eastAsia="pl-PL"/>
              </w:rPr>
              <w:t>Nazwa asortymentu</w:t>
            </w:r>
          </w:p>
        </w:tc>
        <w:tc>
          <w:tcPr>
            <w:tcW w:w="844" w:type="dxa"/>
            <w:tcBorders>
              <w:top w:val="single" w:sz="8" w:space="0" w:color="auto"/>
              <w:left w:val="nil"/>
              <w:bottom w:val="single" w:sz="8" w:space="0" w:color="auto"/>
              <w:right w:val="single" w:sz="8" w:space="0" w:color="auto"/>
            </w:tcBorders>
            <w:shd w:val="clear" w:color="000000" w:fill="D8D8D8"/>
            <w:vAlign w:val="center"/>
            <w:hideMark/>
          </w:tcPr>
          <w:p w:rsidR="00A410D6" w:rsidRPr="00150F5C" w:rsidRDefault="00A410D6" w:rsidP="001A18B8">
            <w:pPr>
              <w:spacing w:after="0" w:line="240" w:lineRule="auto"/>
              <w:jc w:val="center"/>
              <w:rPr>
                <w:rFonts w:ascii="Calibri" w:eastAsia="Times New Roman" w:hAnsi="Calibri"/>
                <w:b/>
                <w:bCs/>
                <w:color w:val="000000"/>
                <w:sz w:val="22"/>
                <w:szCs w:val="22"/>
                <w:lang w:eastAsia="pl-PL"/>
              </w:rPr>
            </w:pPr>
            <w:r w:rsidRPr="00150F5C">
              <w:rPr>
                <w:rFonts w:ascii="Calibri" w:eastAsia="Times New Roman" w:hAnsi="Calibri"/>
                <w:b/>
                <w:bCs/>
                <w:color w:val="000000"/>
                <w:sz w:val="22"/>
                <w:szCs w:val="22"/>
                <w:lang w:eastAsia="pl-PL"/>
              </w:rPr>
              <w:t>Ilość</w:t>
            </w:r>
          </w:p>
        </w:tc>
        <w:tc>
          <w:tcPr>
            <w:tcW w:w="1377" w:type="dxa"/>
            <w:tcBorders>
              <w:top w:val="single" w:sz="8" w:space="0" w:color="auto"/>
              <w:left w:val="nil"/>
              <w:bottom w:val="single" w:sz="8" w:space="0" w:color="auto"/>
              <w:right w:val="single" w:sz="8" w:space="0" w:color="auto"/>
            </w:tcBorders>
            <w:shd w:val="clear" w:color="000000" w:fill="D8D8D8"/>
            <w:vAlign w:val="center"/>
            <w:hideMark/>
          </w:tcPr>
          <w:p w:rsidR="00A410D6" w:rsidRPr="00150F5C" w:rsidRDefault="00A410D6" w:rsidP="001A18B8">
            <w:pPr>
              <w:spacing w:after="0" w:line="240" w:lineRule="auto"/>
              <w:jc w:val="center"/>
              <w:rPr>
                <w:rFonts w:ascii="Calibri" w:eastAsia="Times New Roman" w:hAnsi="Calibri"/>
                <w:b/>
                <w:bCs/>
                <w:color w:val="000000"/>
                <w:sz w:val="22"/>
                <w:szCs w:val="22"/>
                <w:lang w:eastAsia="pl-PL"/>
              </w:rPr>
            </w:pPr>
            <w:r w:rsidRPr="00150F5C">
              <w:rPr>
                <w:rFonts w:ascii="Calibri" w:eastAsia="Times New Roman" w:hAnsi="Calibri"/>
                <w:b/>
                <w:bCs/>
                <w:color w:val="000000"/>
                <w:sz w:val="22"/>
                <w:szCs w:val="22"/>
                <w:lang w:eastAsia="pl-PL"/>
              </w:rPr>
              <w:t>Jednostka miary</w:t>
            </w:r>
          </w:p>
        </w:tc>
      </w:tr>
      <w:tr w:rsidR="00A410D6" w:rsidRPr="00150F5C" w:rsidTr="00A410D6">
        <w:trPr>
          <w:trHeight w:val="480"/>
          <w:jc w:val="center"/>
        </w:trPr>
        <w:tc>
          <w:tcPr>
            <w:tcW w:w="8710" w:type="dxa"/>
            <w:gridSpan w:val="4"/>
            <w:tcBorders>
              <w:top w:val="single" w:sz="8" w:space="0" w:color="auto"/>
              <w:left w:val="single" w:sz="4" w:space="0" w:color="auto"/>
              <w:bottom w:val="single" w:sz="4" w:space="0" w:color="auto"/>
              <w:right w:val="single" w:sz="4" w:space="0" w:color="000000"/>
            </w:tcBorders>
            <w:shd w:val="clear" w:color="000000" w:fill="F2F2F2"/>
            <w:vAlign w:val="center"/>
            <w:hideMark/>
          </w:tcPr>
          <w:p w:rsidR="00A410D6" w:rsidRPr="00150F5C" w:rsidRDefault="00A410D6" w:rsidP="001A18B8">
            <w:pPr>
              <w:spacing w:after="0" w:line="240" w:lineRule="auto"/>
              <w:jc w:val="center"/>
              <w:rPr>
                <w:rFonts w:ascii="Calibri" w:eastAsia="Times New Roman" w:hAnsi="Calibri"/>
                <w:b/>
                <w:bCs/>
                <w:color w:val="000000"/>
                <w:sz w:val="22"/>
                <w:szCs w:val="22"/>
                <w:lang w:eastAsia="pl-PL"/>
              </w:rPr>
            </w:pPr>
            <w:r w:rsidRPr="00150F5C">
              <w:rPr>
                <w:rFonts w:ascii="Calibri" w:eastAsia="Times New Roman" w:hAnsi="Calibri"/>
                <w:b/>
                <w:bCs/>
                <w:color w:val="000000"/>
                <w:sz w:val="22"/>
                <w:szCs w:val="22"/>
                <w:lang w:eastAsia="pl-PL"/>
              </w:rPr>
              <w:t>I. ODZIEŻ OCHRONNA</w:t>
            </w:r>
          </w:p>
        </w:tc>
      </w:tr>
      <w:tr w:rsidR="00A410D6" w:rsidRPr="00150F5C" w:rsidTr="00A410D6">
        <w:trPr>
          <w:trHeight w:val="300"/>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1</w:t>
            </w:r>
          </w:p>
        </w:tc>
        <w:tc>
          <w:tcPr>
            <w:tcW w:w="5803"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Ubranie robocze (2 cz. letnie z czapką)</w:t>
            </w:r>
          </w:p>
        </w:tc>
        <w:tc>
          <w:tcPr>
            <w:tcW w:w="844" w:type="dxa"/>
            <w:tcBorders>
              <w:top w:val="nil"/>
              <w:left w:val="nil"/>
              <w:bottom w:val="single" w:sz="4" w:space="0" w:color="auto"/>
              <w:right w:val="single" w:sz="4" w:space="0" w:color="auto"/>
            </w:tcBorders>
            <w:shd w:val="clear" w:color="auto" w:fill="auto"/>
            <w:noWrap/>
            <w:vAlign w:val="bottom"/>
          </w:tcPr>
          <w:p w:rsidR="00A410D6" w:rsidRPr="00963CFC" w:rsidRDefault="00A410D6" w:rsidP="001A18B8">
            <w:pPr>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8</w:t>
            </w:r>
          </w:p>
        </w:tc>
        <w:tc>
          <w:tcPr>
            <w:tcW w:w="1377"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proofErr w:type="spellStart"/>
            <w:r w:rsidRPr="00963CFC">
              <w:rPr>
                <w:rFonts w:ascii="Calibri" w:eastAsia="Times New Roman" w:hAnsi="Calibri"/>
                <w:color w:val="000000" w:themeColor="text1"/>
                <w:sz w:val="22"/>
                <w:szCs w:val="22"/>
                <w:lang w:eastAsia="pl-PL"/>
              </w:rPr>
              <w:t>kpl</w:t>
            </w:r>
            <w:proofErr w:type="spellEnd"/>
            <w:r w:rsidRPr="00963CFC">
              <w:rPr>
                <w:rFonts w:ascii="Calibri" w:eastAsia="Times New Roman" w:hAnsi="Calibri"/>
                <w:color w:val="000000" w:themeColor="text1"/>
                <w:sz w:val="22"/>
                <w:szCs w:val="22"/>
                <w:lang w:eastAsia="pl-PL"/>
              </w:rPr>
              <w:t>.</w:t>
            </w:r>
          </w:p>
        </w:tc>
      </w:tr>
      <w:tr w:rsidR="00A410D6" w:rsidRPr="00150F5C" w:rsidTr="00A410D6">
        <w:trPr>
          <w:trHeight w:val="300"/>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2</w:t>
            </w:r>
          </w:p>
        </w:tc>
        <w:tc>
          <w:tcPr>
            <w:tcW w:w="5803"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Kamizelka ostrzegawcza</w:t>
            </w:r>
          </w:p>
        </w:tc>
        <w:tc>
          <w:tcPr>
            <w:tcW w:w="844" w:type="dxa"/>
            <w:tcBorders>
              <w:top w:val="nil"/>
              <w:left w:val="nil"/>
              <w:bottom w:val="single" w:sz="4" w:space="0" w:color="auto"/>
              <w:right w:val="single" w:sz="4" w:space="0" w:color="auto"/>
            </w:tcBorders>
            <w:shd w:val="clear" w:color="auto" w:fill="auto"/>
            <w:noWrap/>
            <w:vAlign w:val="bottom"/>
          </w:tcPr>
          <w:p w:rsidR="00A410D6" w:rsidRPr="00963CFC" w:rsidRDefault="00A410D6" w:rsidP="001A18B8">
            <w:pPr>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11</w:t>
            </w:r>
          </w:p>
        </w:tc>
        <w:tc>
          <w:tcPr>
            <w:tcW w:w="1377"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szt.</w:t>
            </w:r>
          </w:p>
        </w:tc>
      </w:tr>
      <w:tr w:rsidR="00A410D6" w:rsidRPr="0073585D" w:rsidTr="00A410D6">
        <w:trPr>
          <w:trHeight w:val="300"/>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3</w:t>
            </w:r>
          </w:p>
        </w:tc>
        <w:tc>
          <w:tcPr>
            <w:tcW w:w="5803" w:type="dxa"/>
            <w:tcBorders>
              <w:top w:val="nil"/>
              <w:left w:val="nil"/>
              <w:bottom w:val="single" w:sz="4" w:space="0" w:color="auto"/>
              <w:right w:val="single" w:sz="4" w:space="0" w:color="auto"/>
            </w:tcBorders>
            <w:shd w:val="clear" w:color="auto" w:fill="auto"/>
            <w:vAlign w:val="bottom"/>
            <w:hideMark/>
          </w:tcPr>
          <w:p w:rsidR="00A410D6" w:rsidRPr="00963CFC" w:rsidRDefault="00A410D6" w:rsidP="001A18B8">
            <w:pPr>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Kurtka ocieplana wyjściowa</w:t>
            </w:r>
          </w:p>
        </w:tc>
        <w:tc>
          <w:tcPr>
            <w:tcW w:w="844" w:type="dxa"/>
            <w:tcBorders>
              <w:top w:val="nil"/>
              <w:left w:val="nil"/>
              <w:bottom w:val="single" w:sz="4" w:space="0" w:color="auto"/>
              <w:right w:val="single" w:sz="4" w:space="0" w:color="auto"/>
            </w:tcBorders>
            <w:shd w:val="clear" w:color="auto" w:fill="auto"/>
            <w:noWrap/>
            <w:vAlign w:val="bottom"/>
          </w:tcPr>
          <w:p w:rsidR="00A410D6" w:rsidRPr="00963CFC" w:rsidRDefault="00A410D6" w:rsidP="001A18B8">
            <w:pPr>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45</w:t>
            </w:r>
          </w:p>
        </w:tc>
        <w:tc>
          <w:tcPr>
            <w:tcW w:w="1377"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szt.</w:t>
            </w:r>
          </w:p>
        </w:tc>
      </w:tr>
      <w:tr w:rsidR="00A410D6" w:rsidRPr="0073585D" w:rsidTr="00A410D6">
        <w:trPr>
          <w:trHeight w:val="300"/>
          <w:jc w:val="center"/>
        </w:trPr>
        <w:tc>
          <w:tcPr>
            <w:tcW w:w="686" w:type="dxa"/>
            <w:tcBorders>
              <w:top w:val="nil"/>
              <w:left w:val="single" w:sz="4" w:space="0" w:color="auto"/>
              <w:bottom w:val="single" w:sz="4" w:space="0" w:color="auto"/>
              <w:right w:val="single" w:sz="4" w:space="0" w:color="auto"/>
            </w:tcBorders>
            <w:shd w:val="clear" w:color="auto" w:fill="auto"/>
            <w:noWrap/>
            <w:vAlign w:val="bottom"/>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4</w:t>
            </w:r>
          </w:p>
        </w:tc>
        <w:tc>
          <w:tcPr>
            <w:tcW w:w="5803" w:type="dxa"/>
            <w:tcBorders>
              <w:top w:val="single" w:sz="4" w:space="0" w:color="auto"/>
              <w:left w:val="nil"/>
              <w:bottom w:val="single" w:sz="4" w:space="0" w:color="auto"/>
              <w:right w:val="single" w:sz="4" w:space="0" w:color="auto"/>
            </w:tcBorders>
            <w:shd w:val="clear" w:color="auto" w:fill="auto"/>
            <w:vAlign w:val="center"/>
            <w:hideMark/>
          </w:tcPr>
          <w:p w:rsidR="00A410D6" w:rsidRPr="00963CFC" w:rsidRDefault="00A410D6" w:rsidP="001A18B8">
            <w:pPr>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Kurtka przeciwdeszczowa (płaszcz)</w:t>
            </w:r>
          </w:p>
        </w:tc>
        <w:tc>
          <w:tcPr>
            <w:tcW w:w="844" w:type="dxa"/>
            <w:tcBorders>
              <w:top w:val="nil"/>
              <w:left w:val="nil"/>
              <w:bottom w:val="single" w:sz="4" w:space="0" w:color="auto"/>
              <w:right w:val="single" w:sz="4" w:space="0" w:color="auto"/>
            </w:tcBorders>
            <w:shd w:val="clear" w:color="auto" w:fill="auto"/>
            <w:noWrap/>
            <w:vAlign w:val="bottom"/>
          </w:tcPr>
          <w:p w:rsidR="00A410D6" w:rsidRPr="00963CFC" w:rsidRDefault="00A410D6" w:rsidP="001A18B8">
            <w:pPr>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10</w:t>
            </w:r>
          </w:p>
        </w:tc>
        <w:tc>
          <w:tcPr>
            <w:tcW w:w="1377"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szt.</w:t>
            </w:r>
          </w:p>
        </w:tc>
      </w:tr>
      <w:tr w:rsidR="00B15C89" w:rsidRPr="0073585D" w:rsidTr="00A410D6">
        <w:trPr>
          <w:trHeight w:val="300"/>
          <w:jc w:val="center"/>
        </w:trPr>
        <w:tc>
          <w:tcPr>
            <w:tcW w:w="686" w:type="dxa"/>
            <w:tcBorders>
              <w:top w:val="nil"/>
              <w:left w:val="single" w:sz="4" w:space="0" w:color="auto"/>
              <w:bottom w:val="single" w:sz="4" w:space="0" w:color="auto"/>
              <w:right w:val="single" w:sz="4" w:space="0" w:color="auto"/>
            </w:tcBorders>
            <w:shd w:val="clear" w:color="auto" w:fill="auto"/>
            <w:noWrap/>
            <w:vAlign w:val="bottom"/>
          </w:tcPr>
          <w:p w:rsidR="00B15C89" w:rsidRPr="00963CFC" w:rsidRDefault="00B15C89" w:rsidP="001A18B8">
            <w:pPr>
              <w:spacing w:after="0" w:line="240" w:lineRule="auto"/>
              <w:jc w:val="center"/>
              <w:rPr>
                <w:rFonts w:ascii="Calibri" w:eastAsia="Times New Roman" w:hAnsi="Calibri"/>
                <w:color w:val="000000" w:themeColor="text1"/>
                <w:sz w:val="22"/>
                <w:szCs w:val="22"/>
                <w:lang w:eastAsia="pl-PL"/>
              </w:rPr>
            </w:pPr>
            <w:r>
              <w:rPr>
                <w:rFonts w:ascii="Calibri" w:eastAsia="Times New Roman" w:hAnsi="Calibri"/>
                <w:color w:val="000000" w:themeColor="text1"/>
                <w:sz w:val="22"/>
                <w:szCs w:val="22"/>
                <w:lang w:eastAsia="pl-PL"/>
              </w:rPr>
              <w:t>5</w:t>
            </w:r>
          </w:p>
        </w:tc>
        <w:tc>
          <w:tcPr>
            <w:tcW w:w="5803" w:type="dxa"/>
            <w:tcBorders>
              <w:top w:val="single" w:sz="4" w:space="0" w:color="auto"/>
              <w:left w:val="nil"/>
              <w:bottom w:val="single" w:sz="4" w:space="0" w:color="auto"/>
              <w:right w:val="single" w:sz="4" w:space="0" w:color="auto"/>
            </w:tcBorders>
            <w:shd w:val="clear" w:color="auto" w:fill="auto"/>
            <w:vAlign w:val="center"/>
          </w:tcPr>
          <w:p w:rsidR="00B15C89" w:rsidRPr="00963CFC" w:rsidRDefault="00B15C89" w:rsidP="001A18B8">
            <w:pPr>
              <w:spacing w:after="0" w:line="240" w:lineRule="auto"/>
              <w:rPr>
                <w:rFonts w:ascii="Calibri" w:eastAsia="Times New Roman" w:hAnsi="Calibri"/>
                <w:color w:val="000000" w:themeColor="text1"/>
                <w:sz w:val="22"/>
                <w:szCs w:val="22"/>
                <w:lang w:eastAsia="pl-PL"/>
              </w:rPr>
            </w:pPr>
            <w:r>
              <w:rPr>
                <w:rFonts w:ascii="Calibri" w:eastAsia="Times New Roman" w:hAnsi="Calibri"/>
                <w:color w:val="000000" w:themeColor="text1"/>
                <w:sz w:val="22"/>
                <w:szCs w:val="22"/>
                <w:lang w:eastAsia="pl-PL"/>
              </w:rPr>
              <w:t>Kamizelka asekuracyjna</w:t>
            </w:r>
          </w:p>
        </w:tc>
        <w:tc>
          <w:tcPr>
            <w:tcW w:w="844" w:type="dxa"/>
            <w:tcBorders>
              <w:top w:val="nil"/>
              <w:left w:val="nil"/>
              <w:bottom w:val="single" w:sz="4" w:space="0" w:color="auto"/>
              <w:right w:val="single" w:sz="4" w:space="0" w:color="auto"/>
            </w:tcBorders>
            <w:shd w:val="clear" w:color="auto" w:fill="auto"/>
            <w:noWrap/>
            <w:vAlign w:val="bottom"/>
          </w:tcPr>
          <w:p w:rsidR="00B15C89" w:rsidRPr="00963CFC" w:rsidRDefault="00B15C89" w:rsidP="001A18B8">
            <w:pPr>
              <w:spacing w:after="0" w:line="240" w:lineRule="auto"/>
              <w:jc w:val="center"/>
              <w:rPr>
                <w:rFonts w:ascii="Calibri" w:eastAsia="Times New Roman" w:hAnsi="Calibri"/>
                <w:b/>
                <w:bCs/>
                <w:color w:val="000000" w:themeColor="text1"/>
                <w:sz w:val="22"/>
                <w:szCs w:val="22"/>
                <w:lang w:eastAsia="pl-PL"/>
              </w:rPr>
            </w:pPr>
            <w:r>
              <w:rPr>
                <w:rFonts w:ascii="Calibri" w:eastAsia="Times New Roman" w:hAnsi="Calibri"/>
                <w:b/>
                <w:bCs/>
                <w:color w:val="000000" w:themeColor="text1"/>
                <w:sz w:val="22"/>
                <w:szCs w:val="22"/>
                <w:lang w:eastAsia="pl-PL"/>
              </w:rPr>
              <w:t>4</w:t>
            </w:r>
          </w:p>
        </w:tc>
        <w:tc>
          <w:tcPr>
            <w:tcW w:w="1377" w:type="dxa"/>
            <w:tcBorders>
              <w:top w:val="nil"/>
              <w:left w:val="nil"/>
              <w:bottom w:val="single" w:sz="4" w:space="0" w:color="auto"/>
              <w:right w:val="single" w:sz="4" w:space="0" w:color="auto"/>
            </w:tcBorders>
            <w:shd w:val="clear" w:color="auto" w:fill="auto"/>
            <w:noWrap/>
            <w:vAlign w:val="bottom"/>
          </w:tcPr>
          <w:p w:rsidR="00B15C89" w:rsidRPr="00963CFC" w:rsidRDefault="00B15C89" w:rsidP="001A18B8">
            <w:pPr>
              <w:spacing w:after="0" w:line="240" w:lineRule="auto"/>
              <w:jc w:val="center"/>
              <w:rPr>
                <w:rFonts w:ascii="Calibri" w:eastAsia="Times New Roman" w:hAnsi="Calibri"/>
                <w:color w:val="000000" w:themeColor="text1"/>
                <w:sz w:val="22"/>
                <w:szCs w:val="22"/>
                <w:lang w:eastAsia="pl-PL"/>
              </w:rPr>
            </w:pPr>
            <w:r>
              <w:rPr>
                <w:rFonts w:ascii="Calibri" w:eastAsia="Times New Roman" w:hAnsi="Calibri"/>
                <w:color w:val="000000" w:themeColor="text1"/>
                <w:sz w:val="22"/>
                <w:szCs w:val="22"/>
                <w:lang w:eastAsia="pl-PL"/>
              </w:rPr>
              <w:t>szt.</w:t>
            </w:r>
          </w:p>
        </w:tc>
      </w:tr>
      <w:tr w:rsidR="00A410D6" w:rsidRPr="005510A7" w:rsidTr="00A410D6">
        <w:trPr>
          <w:trHeight w:val="300"/>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A410D6" w:rsidRPr="00963CFC" w:rsidRDefault="00B15C89" w:rsidP="001A18B8">
            <w:pPr>
              <w:spacing w:after="0" w:line="240" w:lineRule="auto"/>
              <w:jc w:val="center"/>
              <w:rPr>
                <w:rFonts w:ascii="Calibri" w:eastAsia="Times New Roman" w:hAnsi="Calibri"/>
                <w:color w:val="000000" w:themeColor="text1"/>
                <w:sz w:val="22"/>
                <w:szCs w:val="22"/>
                <w:lang w:eastAsia="pl-PL"/>
              </w:rPr>
            </w:pPr>
            <w:r>
              <w:rPr>
                <w:rFonts w:ascii="Calibri" w:eastAsia="Times New Roman" w:hAnsi="Calibri"/>
                <w:color w:val="000000" w:themeColor="text1"/>
                <w:sz w:val="22"/>
                <w:szCs w:val="22"/>
                <w:lang w:eastAsia="pl-PL"/>
              </w:rPr>
              <w:t>6</w:t>
            </w:r>
          </w:p>
        </w:tc>
        <w:tc>
          <w:tcPr>
            <w:tcW w:w="5803"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Kombinezon do zwalczania Barszczu Sosnowskiego</w:t>
            </w:r>
          </w:p>
        </w:tc>
        <w:tc>
          <w:tcPr>
            <w:tcW w:w="844" w:type="dxa"/>
            <w:tcBorders>
              <w:top w:val="nil"/>
              <w:left w:val="nil"/>
              <w:bottom w:val="single" w:sz="4" w:space="0" w:color="auto"/>
              <w:right w:val="single" w:sz="4" w:space="0" w:color="auto"/>
            </w:tcBorders>
            <w:shd w:val="clear" w:color="auto" w:fill="auto"/>
            <w:noWrap/>
            <w:vAlign w:val="bottom"/>
          </w:tcPr>
          <w:p w:rsidR="00A410D6" w:rsidRPr="00963CFC" w:rsidRDefault="00A410D6" w:rsidP="001A18B8">
            <w:pPr>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1</w:t>
            </w:r>
          </w:p>
        </w:tc>
        <w:tc>
          <w:tcPr>
            <w:tcW w:w="1377"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szt.</w:t>
            </w:r>
          </w:p>
        </w:tc>
      </w:tr>
      <w:tr w:rsidR="00A410D6" w:rsidRPr="009623F7" w:rsidTr="00A410D6">
        <w:trPr>
          <w:trHeight w:val="600"/>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A410D6" w:rsidRPr="00963CFC" w:rsidRDefault="00B15C89" w:rsidP="001A18B8">
            <w:pPr>
              <w:spacing w:after="0" w:line="240" w:lineRule="auto"/>
              <w:jc w:val="center"/>
              <w:rPr>
                <w:rFonts w:ascii="Calibri" w:eastAsia="Times New Roman" w:hAnsi="Calibri"/>
                <w:color w:val="000000" w:themeColor="text1"/>
                <w:sz w:val="22"/>
                <w:szCs w:val="22"/>
                <w:lang w:eastAsia="pl-PL"/>
              </w:rPr>
            </w:pPr>
            <w:r>
              <w:rPr>
                <w:rFonts w:ascii="Calibri" w:eastAsia="Times New Roman" w:hAnsi="Calibri"/>
                <w:color w:val="000000" w:themeColor="text1"/>
                <w:sz w:val="22"/>
                <w:szCs w:val="22"/>
                <w:lang w:eastAsia="pl-PL"/>
              </w:rPr>
              <w:t>7</w:t>
            </w:r>
          </w:p>
        </w:tc>
        <w:tc>
          <w:tcPr>
            <w:tcW w:w="5803" w:type="dxa"/>
            <w:tcBorders>
              <w:top w:val="nil"/>
              <w:left w:val="nil"/>
              <w:bottom w:val="single" w:sz="4" w:space="0" w:color="auto"/>
              <w:right w:val="single" w:sz="4" w:space="0" w:color="auto"/>
            </w:tcBorders>
            <w:shd w:val="clear" w:color="auto" w:fill="auto"/>
            <w:vAlign w:val="bottom"/>
            <w:hideMark/>
          </w:tcPr>
          <w:p w:rsidR="00A410D6" w:rsidRPr="00963CFC" w:rsidRDefault="00A410D6" w:rsidP="001A18B8">
            <w:pPr>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 xml:space="preserve">Spodnie </w:t>
            </w:r>
            <w:proofErr w:type="spellStart"/>
            <w:r w:rsidRPr="00963CFC">
              <w:rPr>
                <w:rFonts w:ascii="Calibri" w:eastAsia="Times New Roman" w:hAnsi="Calibri"/>
                <w:color w:val="000000" w:themeColor="text1"/>
                <w:sz w:val="22"/>
                <w:szCs w:val="22"/>
                <w:lang w:eastAsia="pl-PL"/>
              </w:rPr>
              <w:t>antyprzecięciowe</w:t>
            </w:r>
            <w:proofErr w:type="spellEnd"/>
            <w:r w:rsidRPr="00963CFC">
              <w:rPr>
                <w:rFonts w:ascii="Calibri" w:eastAsia="Times New Roman" w:hAnsi="Calibri"/>
                <w:color w:val="000000" w:themeColor="text1"/>
                <w:sz w:val="22"/>
                <w:szCs w:val="22"/>
                <w:lang w:eastAsia="pl-PL"/>
              </w:rPr>
              <w:t xml:space="preserve"> (spodnie specjalistyczne dla pilarza)</w:t>
            </w:r>
          </w:p>
        </w:tc>
        <w:tc>
          <w:tcPr>
            <w:tcW w:w="844" w:type="dxa"/>
            <w:tcBorders>
              <w:top w:val="nil"/>
              <w:left w:val="nil"/>
              <w:bottom w:val="single" w:sz="4" w:space="0" w:color="auto"/>
              <w:right w:val="single" w:sz="4" w:space="0" w:color="auto"/>
            </w:tcBorders>
            <w:shd w:val="clear" w:color="auto" w:fill="auto"/>
            <w:noWrap/>
            <w:vAlign w:val="bottom"/>
          </w:tcPr>
          <w:p w:rsidR="00A410D6" w:rsidRPr="00963CFC" w:rsidRDefault="00A410D6" w:rsidP="001A18B8">
            <w:pPr>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3</w:t>
            </w:r>
          </w:p>
        </w:tc>
        <w:tc>
          <w:tcPr>
            <w:tcW w:w="1377"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szt.</w:t>
            </w:r>
          </w:p>
        </w:tc>
      </w:tr>
      <w:tr w:rsidR="00A410D6" w:rsidRPr="00774B76" w:rsidTr="00A410D6">
        <w:trPr>
          <w:trHeight w:val="300"/>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A410D6" w:rsidRPr="00963CFC" w:rsidRDefault="00B15C89" w:rsidP="001A18B8">
            <w:pPr>
              <w:spacing w:after="0" w:line="240" w:lineRule="auto"/>
              <w:jc w:val="center"/>
              <w:rPr>
                <w:rFonts w:ascii="Calibri" w:eastAsia="Times New Roman" w:hAnsi="Calibri"/>
                <w:color w:val="000000" w:themeColor="text1"/>
                <w:sz w:val="22"/>
                <w:szCs w:val="22"/>
                <w:lang w:eastAsia="pl-PL"/>
              </w:rPr>
            </w:pPr>
            <w:r>
              <w:rPr>
                <w:rFonts w:ascii="Calibri" w:eastAsia="Times New Roman" w:hAnsi="Calibri"/>
                <w:color w:val="000000" w:themeColor="text1"/>
                <w:sz w:val="22"/>
                <w:szCs w:val="22"/>
                <w:lang w:eastAsia="pl-PL"/>
              </w:rPr>
              <w:t>8</w:t>
            </w:r>
          </w:p>
        </w:tc>
        <w:tc>
          <w:tcPr>
            <w:tcW w:w="5803"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Czapka ocieplana</w:t>
            </w:r>
          </w:p>
        </w:tc>
        <w:tc>
          <w:tcPr>
            <w:tcW w:w="844" w:type="dxa"/>
            <w:tcBorders>
              <w:top w:val="nil"/>
              <w:left w:val="nil"/>
              <w:bottom w:val="single" w:sz="4" w:space="0" w:color="auto"/>
              <w:right w:val="single" w:sz="4" w:space="0" w:color="auto"/>
            </w:tcBorders>
            <w:shd w:val="clear" w:color="auto" w:fill="auto"/>
            <w:noWrap/>
            <w:vAlign w:val="bottom"/>
          </w:tcPr>
          <w:p w:rsidR="00A410D6" w:rsidRPr="00963CFC" w:rsidRDefault="00A410D6" w:rsidP="001A18B8">
            <w:pPr>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14</w:t>
            </w:r>
          </w:p>
        </w:tc>
        <w:tc>
          <w:tcPr>
            <w:tcW w:w="1377"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szt.</w:t>
            </w:r>
          </w:p>
        </w:tc>
      </w:tr>
      <w:tr w:rsidR="00A410D6" w:rsidRPr="006E3AB2" w:rsidTr="00A410D6">
        <w:trPr>
          <w:trHeight w:val="300"/>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A410D6" w:rsidRPr="00963CFC" w:rsidRDefault="00B15C89" w:rsidP="001A18B8">
            <w:pPr>
              <w:spacing w:after="0" w:line="240" w:lineRule="auto"/>
              <w:jc w:val="center"/>
              <w:rPr>
                <w:rFonts w:ascii="Calibri" w:eastAsia="Times New Roman" w:hAnsi="Calibri"/>
                <w:color w:val="000000" w:themeColor="text1"/>
                <w:sz w:val="22"/>
                <w:szCs w:val="22"/>
                <w:lang w:eastAsia="pl-PL"/>
              </w:rPr>
            </w:pPr>
            <w:r>
              <w:rPr>
                <w:rFonts w:ascii="Calibri" w:eastAsia="Times New Roman" w:hAnsi="Calibri"/>
                <w:color w:val="000000" w:themeColor="text1"/>
                <w:sz w:val="22"/>
                <w:szCs w:val="22"/>
                <w:lang w:eastAsia="pl-PL"/>
              </w:rPr>
              <w:t>9</w:t>
            </w:r>
          </w:p>
        </w:tc>
        <w:tc>
          <w:tcPr>
            <w:tcW w:w="5803"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Ubranie ocieplone wodoodporne</w:t>
            </w:r>
          </w:p>
        </w:tc>
        <w:tc>
          <w:tcPr>
            <w:tcW w:w="844" w:type="dxa"/>
            <w:tcBorders>
              <w:top w:val="nil"/>
              <w:left w:val="nil"/>
              <w:bottom w:val="single" w:sz="4" w:space="0" w:color="auto"/>
              <w:right w:val="single" w:sz="4" w:space="0" w:color="auto"/>
            </w:tcBorders>
            <w:shd w:val="clear" w:color="auto" w:fill="auto"/>
            <w:noWrap/>
            <w:vAlign w:val="bottom"/>
          </w:tcPr>
          <w:p w:rsidR="00A410D6" w:rsidRPr="00963CFC" w:rsidRDefault="00A410D6" w:rsidP="001A18B8">
            <w:pPr>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3</w:t>
            </w:r>
          </w:p>
        </w:tc>
        <w:tc>
          <w:tcPr>
            <w:tcW w:w="1377"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proofErr w:type="spellStart"/>
            <w:r w:rsidRPr="00963CFC">
              <w:rPr>
                <w:rFonts w:ascii="Calibri" w:eastAsia="Times New Roman" w:hAnsi="Calibri"/>
                <w:color w:val="000000" w:themeColor="text1"/>
                <w:sz w:val="22"/>
                <w:szCs w:val="22"/>
                <w:lang w:eastAsia="pl-PL"/>
              </w:rPr>
              <w:t>kpl</w:t>
            </w:r>
            <w:proofErr w:type="spellEnd"/>
            <w:r w:rsidRPr="00963CFC">
              <w:rPr>
                <w:rFonts w:ascii="Calibri" w:eastAsia="Times New Roman" w:hAnsi="Calibri"/>
                <w:color w:val="000000" w:themeColor="text1"/>
                <w:sz w:val="22"/>
                <w:szCs w:val="22"/>
                <w:lang w:eastAsia="pl-PL"/>
              </w:rPr>
              <w:t>.</w:t>
            </w:r>
          </w:p>
        </w:tc>
      </w:tr>
      <w:tr w:rsidR="00A410D6" w:rsidRPr="0074625D" w:rsidTr="00A410D6">
        <w:trPr>
          <w:trHeight w:val="300"/>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A410D6" w:rsidRPr="00963CFC" w:rsidRDefault="00B15C89" w:rsidP="001A18B8">
            <w:pPr>
              <w:spacing w:after="0" w:line="240" w:lineRule="auto"/>
              <w:jc w:val="center"/>
              <w:rPr>
                <w:rFonts w:ascii="Calibri" w:eastAsia="Times New Roman" w:hAnsi="Calibri"/>
                <w:color w:val="000000" w:themeColor="text1"/>
                <w:sz w:val="22"/>
                <w:szCs w:val="22"/>
                <w:lang w:eastAsia="pl-PL"/>
              </w:rPr>
            </w:pPr>
            <w:r>
              <w:rPr>
                <w:rFonts w:ascii="Calibri" w:eastAsia="Times New Roman" w:hAnsi="Calibri"/>
                <w:color w:val="000000" w:themeColor="text1"/>
                <w:sz w:val="22"/>
                <w:szCs w:val="22"/>
                <w:lang w:eastAsia="pl-PL"/>
              </w:rPr>
              <w:t>10</w:t>
            </w:r>
          </w:p>
        </w:tc>
        <w:tc>
          <w:tcPr>
            <w:tcW w:w="5803"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Bielizna ciepłochronna/bluzka z dług. rękawem</w:t>
            </w:r>
          </w:p>
        </w:tc>
        <w:tc>
          <w:tcPr>
            <w:tcW w:w="844" w:type="dxa"/>
            <w:tcBorders>
              <w:top w:val="nil"/>
              <w:left w:val="nil"/>
              <w:bottom w:val="single" w:sz="4" w:space="0" w:color="auto"/>
              <w:right w:val="single" w:sz="4" w:space="0" w:color="auto"/>
            </w:tcBorders>
            <w:shd w:val="clear" w:color="auto" w:fill="auto"/>
            <w:noWrap/>
            <w:vAlign w:val="bottom"/>
          </w:tcPr>
          <w:p w:rsidR="00A410D6" w:rsidRPr="00963CFC" w:rsidRDefault="00A410D6" w:rsidP="001A18B8">
            <w:pPr>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1</w:t>
            </w:r>
          </w:p>
        </w:tc>
        <w:tc>
          <w:tcPr>
            <w:tcW w:w="1377"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szt.</w:t>
            </w:r>
          </w:p>
        </w:tc>
      </w:tr>
      <w:tr w:rsidR="00A410D6" w:rsidRPr="00150F5C" w:rsidTr="00A410D6">
        <w:trPr>
          <w:trHeight w:val="525"/>
          <w:jc w:val="center"/>
        </w:trPr>
        <w:tc>
          <w:tcPr>
            <w:tcW w:w="8710" w:type="dxa"/>
            <w:gridSpan w:val="4"/>
            <w:tcBorders>
              <w:top w:val="single" w:sz="4" w:space="0" w:color="auto"/>
              <w:left w:val="single" w:sz="4" w:space="0" w:color="auto"/>
              <w:bottom w:val="single" w:sz="4" w:space="0" w:color="auto"/>
              <w:right w:val="single" w:sz="4" w:space="0" w:color="000000"/>
            </w:tcBorders>
            <w:shd w:val="clear" w:color="000000" w:fill="F2F2F2"/>
            <w:vAlign w:val="center"/>
            <w:hideMark/>
          </w:tcPr>
          <w:p w:rsidR="00A410D6" w:rsidRPr="00963CFC" w:rsidRDefault="00A410D6" w:rsidP="001A18B8">
            <w:pPr>
              <w:spacing w:after="0" w:line="240" w:lineRule="auto"/>
              <w:jc w:val="center"/>
              <w:rPr>
                <w:rFonts w:ascii="Calibri" w:eastAsia="Times New Roman" w:hAnsi="Calibri"/>
                <w:b/>
                <w:color w:val="000000" w:themeColor="text1"/>
                <w:sz w:val="22"/>
                <w:szCs w:val="22"/>
                <w:lang w:eastAsia="pl-PL"/>
              </w:rPr>
            </w:pPr>
            <w:r w:rsidRPr="00963CFC">
              <w:rPr>
                <w:rFonts w:ascii="Calibri" w:eastAsia="Times New Roman" w:hAnsi="Calibri"/>
                <w:b/>
                <w:color w:val="000000" w:themeColor="text1"/>
                <w:sz w:val="22"/>
                <w:szCs w:val="22"/>
                <w:lang w:eastAsia="pl-PL"/>
              </w:rPr>
              <w:t>II. ODZIEŻ ROBOCZA</w:t>
            </w:r>
          </w:p>
        </w:tc>
      </w:tr>
      <w:tr w:rsidR="00A410D6" w:rsidRPr="003878C0" w:rsidTr="00A410D6">
        <w:trPr>
          <w:trHeight w:val="300"/>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1</w:t>
            </w:r>
          </w:p>
        </w:tc>
        <w:tc>
          <w:tcPr>
            <w:tcW w:w="5803"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Fartuch roboczy</w:t>
            </w:r>
          </w:p>
        </w:tc>
        <w:tc>
          <w:tcPr>
            <w:tcW w:w="844" w:type="dxa"/>
            <w:tcBorders>
              <w:top w:val="nil"/>
              <w:left w:val="nil"/>
              <w:bottom w:val="single" w:sz="4" w:space="0" w:color="auto"/>
              <w:right w:val="single" w:sz="4" w:space="0" w:color="auto"/>
            </w:tcBorders>
            <w:shd w:val="clear" w:color="auto" w:fill="auto"/>
            <w:noWrap/>
            <w:vAlign w:val="bottom"/>
          </w:tcPr>
          <w:p w:rsidR="00A410D6" w:rsidRPr="00963CFC" w:rsidRDefault="00A410D6" w:rsidP="001A18B8">
            <w:pPr>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7</w:t>
            </w:r>
          </w:p>
        </w:tc>
        <w:tc>
          <w:tcPr>
            <w:tcW w:w="1377"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szt.</w:t>
            </w:r>
          </w:p>
        </w:tc>
      </w:tr>
      <w:tr w:rsidR="00A410D6" w:rsidRPr="003878C0" w:rsidTr="00A410D6">
        <w:trPr>
          <w:trHeight w:val="300"/>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2</w:t>
            </w:r>
          </w:p>
        </w:tc>
        <w:tc>
          <w:tcPr>
            <w:tcW w:w="5803"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Koszula bawełniana (flanelowa)</w:t>
            </w:r>
          </w:p>
        </w:tc>
        <w:tc>
          <w:tcPr>
            <w:tcW w:w="844" w:type="dxa"/>
            <w:tcBorders>
              <w:top w:val="nil"/>
              <w:left w:val="nil"/>
              <w:bottom w:val="single" w:sz="4" w:space="0" w:color="auto"/>
              <w:right w:val="single" w:sz="4" w:space="0" w:color="auto"/>
            </w:tcBorders>
            <w:shd w:val="clear" w:color="auto" w:fill="auto"/>
            <w:noWrap/>
            <w:vAlign w:val="bottom"/>
          </w:tcPr>
          <w:p w:rsidR="00A410D6" w:rsidRPr="00963CFC" w:rsidRDefault="00A410D6" w:rsidP="001A18B8">
            <w:pPr>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30</w:t>
            </w:r>
          </w:p>
        </w:tc>
        <w:tc>
          <w:tcPr>
            <w:tcW w:w="1377"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szt.</w:t>
            </w:r>
          </w:p>
        </w:tc>
      </w:tr>
      <w:tr w:rsidR="00A410D6" w:rsidRPr="00326984" w:rsidTr="00A410D6">
        <w:trPr>
          <w:trHeight w:val="300"/>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3</w:t>
            </w:r>
          </w:p>
        </w:tc>
        <w:tc>
          <w:tcPr>
            <w:tcW w:w="5803" w:type="dxa"/>
            <w:tcBorders>
              <w:top w:val="nil"/>
              <w:left w:val="nil"/>
              <w:bottom w:val="single" w:sz="4" w:space="0" w:color="auto"/>
              <w:right w:val="single" w:sz="4" w:space="0" w:color="auto"/>
            </w:tcBorders>
            <w:shd w:val="clear" w:color="auto" w:fill="auto"/>
            <w:vAlign w:val="bottom"/>
            <w:hideMark/>
          </w:tcPr>
          <w:p w:rsidR="00A410D6" w:rsidRPr="00963CFC" w:rsidRDefault="00A410D6" w:rsidP="001A18B8">
            <w:pPr>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 xml:space="preserve">Bluza </w:t>
            </w:r>
            <w:proofErr w:type="spellStart"/>
            <w:r w:rsidRPr="00963CFC">
              <w:rPr>
                <w:rFonts w:ascii="Calibri" w:eastAsia="Times New Roman" w:hAnsi="Calibri"/>
                <w:color w:val="000000" w:themeColor="text1"/>
                <w:sz w:val="22"/>
                <w:szCs w:val="22"/>
                <w:lang w:eastAsia="pl-PL"/>
              </w:rPr>
              <w:t>polarowa</w:t>
            </w:r>
            <w:proofErr w:type="spellEnd"/>
          </w:p>
        </w:tc>
        <w:tc>
          <w:tcPr>
            <w:tcW w:w="844" w:type="dxa"/>
            <w:tcBorders>
              <w:top w:val="nil"/>
              <w:left w:val="nil"/>
              <w:bottom w:val="single" w:sz="4" w:space="0" w:color="auto"/>
              <w:right w:val="single" w:sz="4" w:space="0" w:color="auto"/>
            </w:tcBorders>
            <w:shd w:val="clear" w:color="auto" w:fill="auto"/>
            <w:noWrap/>
            <w:vAlign w:val="bottom"/>
          </w:tcPr>
          <w:p w:rsidR="00A410D6" w:rsidRPr="00963CFC" w:rsidRDefault="00A410D6" w:rsidP="001A18B8">
            <w:pPr>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9</w:t>
            </w:r>
          </w:p>
        </w:tc>
        <w:tc>
          <w:tcPr>
            <w:tcW w:w="1377"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szt.</w:t>
            </w:r>
          </w:p>
        </w:tc>
      </w:tr>
      <w:tr w:rsidR="00A410D6" w:rsidRPr="00EE51B0" w:rsidTr="00A410D6">
        <w:trPr>
          <w:trHeight w:val="300"/>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4</w:t>
            </w:r>
          </w:p>
        </w:tc>
        <w:tc>
          <w:tcPr>
            <w:tcW w:w="5803"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Czapka robocza</w:t>
            </w:r>
          </w:p>
        </w:tc>
        <w:tc>
          <w:tcPr>
            <w:tcW w:w="844" w:type="dxa"/>
            <w:tcBorders>
              <w:top w:val="nil"/>
              <w:left w:val="nil"/>
              <w:bottom w:val="single" w:sz="4" w:space="0" w:color="auto"/>
              <w:right w:val="single" w:sz="4" w:space="0" w:color="auto"/>
            </w:tcBorders>
            <w:shd w:val="clear" w:color="auto" w:fill="auto"/>
            <w:noWrap/>
            <w:vAlign w:val="bottom"/>
          </w:tcPr>
          <w:p w:rsidR="00A410D6" w:rsidRPr="00963CFC" w:rsidRDefault="00A410D6" w:rsidP="001A18B8">
            <w:pPr>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9</w:t>
            </w:r>
          </w:p>
        </w:tc>
        <w:tc>
          <w:tcPr>
            <w:tcW w:w="1377"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szt.</w:t>
            </w:r>
          </w:p>
        </w:tc>
      </w:tr>
      <w:tr w:rsidR="00A410D6" w:rsidRPr="00150F5C" w:rsidTr="00A410D6">
        <w:trPr>
          <w:trHeight w:val="480"/>
          <w:jc w:val="center"/>
        </w:trPr>
        <w:tc>
          <w:tcPr>
            <w:tcW w:w="8710" w:type="dxa"/>
            <w:gridSpan w:val="4"/>
            <w:tcBorders>
              <w:top w:val="single" w:sz="4" w:space="0" w:color="auto"/>
              <w:left w:val="single" w:sz="4" w:space="0" w:color="auto"/>
              <w:bottom w:val="single" w:sz="4" w:space="0" w:color="auto"/>
              <w:right w:val="single" w:sz="4" w:space="0" w:color="000000"/>
            </w:tcBorders>
            <w:shd w:val="clear" w:color="000000" w:fill="F2F2F2"/>
            <w:vAlign w:val="center"/>
            <w:hideMark/>
          </w:tcPr>
          <w:p w:rsidR="00A410D6" w:rsidRPr="00963CFC" w:rsidRDefault="00A410D6" w:rsidP="001A18B8">
            <w:pPr>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III. OBUWIE (PEŁNA ROZMIARÓWKA)</w:t>
            </w:r>
          </w:p>
        </w:tc>
      </w:tr>
      <w:tr w:rsidR="00A410D6" w:rsidRPr="006E6428" w:rsidTr="00A410D6">
        <w:trPr>
          <w:trHeight w:val="300"/>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1</w:t>
            </w:r>
          </w:p>
        </w:tc>
        <w:tc>
          <w:tcPr>
            <w:tcW w:w="5803" w:type="dxa"/>
            <w:tcBorders>
              <w:top w:val="nil"/>
              <w:left w:val="nil"/>
              <w:bottom w:val="nil"/>
              <w:right w:val="single" w:sz="4" w:space="0" w:color="auto"/>
            </w:tcBorders>
            <w:shd w:val="clear" w:color="auto" w:fill="auto"/>
            <w:vAlign w:val="center"/>
            <w:hideMark/>
          </w:tcPr>
          <w:p w:rsidR="00A410D6" w:rsidRPr="00963CFC" w:rsidRDefault="00A410D6" w:rsidP="001A18B8">
            <w:pPr>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Buty (trzewiki) robocze z podeszwą antypoślizgową</w:t>
            </w:r>
          </w:p>
        </w:tc>
        <w:tc>
          <w:tcPr>
            <w:tcW w:w="844" w:type="dxa"/>
            <w:tcBorders>
              <w:top w:val="nil"/>
              <w:left w:val="nil"/>
              <w:bottom w:val="single" w:sz="4" w:space="0" w:color="auto"/>
              <w:right w:val="single" w:sz="4" w:space="0" w:color="auto"/>
            </w:tcBorders>
            <w:shd w:val="clear" w:color="auto" w:fill="auto"/>
            <w:noWrap/>
            <w:vAlign w:val="bottom"/>
          </w:tcPr>
          <w:p w:rsidR="00A410D6" w:rsidRPr="00963CFC" w:rsidRDefault="00A410D6" w:rsidP="001A18B8">
            <w:pPr>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15</w:t>
            </w:r>
          </w:p>
        </w:tc>
        <w:tc>
          <w:tcPr>
            <w:tcW w:w="1377"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para</w:t>
            </w:r>
          </w:p>
        </w:tc>
      </w:tr>
      <w:tr w:rsidR="00A410D6" w:rsidRPr="00517464" w:rsidTr="00A410D6">
        <w:trPr>
          <w:trHeight w:val="300"/>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2</w:t>
            </w:r>
          </w:p>
        </w:tc>
        <w:tc>
          <w:tcPr>
            <w:tcW w:w="5803" w:type="dxa"/>
            <w:tcBorders>
              <w:top w:val="single" w:sz="4" w:space="0" w:color="auto"/>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Buty gumowe</w:t>
            </w:r>
          </w:p>
        </w:tc>
        <w:tc>
          <w:tcPr>
            <w:tcW w:w="844" w:type="dxa"/>
            <w:tcBorders>
              <w:top w:val="nil"/>
              <w:left w:val="nil"/>
              <w:bottom w:val="single" w:sz="4" w:space="0" w:color="auto"/>
              <w:right w:val="single" w:sz="4" w:space="0" w:color="auto"/>
            </w:tcBorders>
            <w:shd w:val="clear" w:color="auto" w:fill="auto"/>
            <w:noWrap/>
            <w:vAlign w:val="bottom"/>
          </w:tcPr>
          <w:p w:rsidR="00A410D6" w:rsidRPr="00963CFC" w:rsidRDefault="00A410D6" w:rsidP="001A18B8">
            <w:pPr>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7</w:t>
            </w:r>
          </w:p>
        </w:tc>
        <w:tc>
          <w:tcPr>
            <w:tcW w:w="1377"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para</w:t>
            </w:r>
          </w:p>
        </w:tc>
      </w:tr>
      <w:tr w:rsidR="00A410D6" w:rsidRPr="00B740D2" w:rsidTr="00A410D6">
        <w:trPr>
          <w:trHeight w:val="300"/>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3</w:t>
            </w:r>
          </w:p>
        </w:tc>
        <w:tc>
          <w:tcPr>
            <w:tcW w:w="5803"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Buty gumowe długie / wodery/</w:t>
            </w:r>
            <w:proofErr w:type="spellStart"/>
            <w:r w:rsidRPr="00963CFC">
              <w:rPr>
                <w:rFonts w:ascii="Calibri" w:eastAsia="Times New Roman" w:hAnsi="Calibri"/>
                <w:color w:val="000000" w:themeColor="text1"/>
                <w:sz w:val="22"/>
                <w:szCs w:val="22"/>
                <w:lang w:eastAsia="pl-PL"/>
              </w:rPr>
              <w:t>spodniobuty</w:t>
            </w:r>
            <w:proofErr w:type="spellEnd"/>
          </w:p>
        </w:tc>
        <w:tc>
          <w:tcPr>
            <w:tcW w:w="844" w:type="dxa"/>
            <w:tcBorders>
              <w:top w:val="nil"/>
              <w:left w:val="nil"/>
              <w:bottom w:val="single" w:sz="4" w:space="0" w:color="auto"/>
              <w:right w:val="single" w:sz="4" w:space="0" w:color="auto"/>
            </w:tcBorders>
            <w:shd w:val="clear" w:color="auto" w:fill="auto"/>
            <w:noWrap/>
            <w:vAlign w:val="bottom"/>
          </w:tcPr>
          <w:p w:rsidR="00A410D6" w:rsidRPr="00963CFC" w:rsidRDefault="00A410D6" w:rsidP="001A18B8">
            <w:pPr>
              <w:spacing w:after="0" w:line="240" w:lineRule="auto"/>
              <w:jc w:val="center"/>
              <w:rPr>
                <w:rFonts w:ascii="Calibri" w:eastAsia="Times New Roman" w:hAnsi="Calibri"/>
                <w:b/>
                <w:bCs/>
                <w:color w:val="000000" w:themeColor="text1"/>
                <w:sz w:val="22"/>
                <w:szCs w:val="22"/>
                <w:lang w:eastAsia="pl-PL"/>
              </w:rPr>
            </w:pPr>
            <w:r>
              <w:rPr>
                <w:rFonts w:ascii="Calibri" w:eastAsia="Times New Roman" w:hAnsi="Calibri"/>
                <w:b/>
                <w:bCs/>
                <w:color w:val="000000" w:themeColor="text1"/>
                <w:sz w:val="22"/>
                <w:szCs w:val="22"/>
                <w:lang w:eastAsia="pl-PL"/>
              </w:rPr>
              <w:t>1</w:t>
            </w:r>
            <w:r w:rsidR="001A18B8">
              <w:rPr>
                <w:rFonts w:ascii="Calibri" w:eastAsia="Times New Roman" w:hAnsi="Calibri"/>
                <w:b/>
                <w:bCs/>
                <w:color w:val="000000" w:themeColor="text1"/>
                <w:sz w:val="22"/>
                <w:szCs w:val="22"/>
                <w:lang w:eastAsia="pl-PL"/>
              </w:rPr>
              <w:t>7</w:t>
            </w:r>
          </w:p>
        </w:tc>
        <w:tc>
          <w:tcPr>
            <w:tcW w:w="1377"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para</w:t>
            </w:r>
          </w:p>
        </w:tc>
      </w:tr>
      <w:tr w:rsidR="00A410D6" w:rsidRPr="00B27A23" w:rsidTr="0010270A">
        <w:trPr>
          <w:trHeight w:val="300"/>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4</w:t>
            </w:r>
          </w:p>
        </w:tc>
        <w:tc>
          <w:tcPr>
            <w:tcW w:w="5803" w:type="dxa"/>
            <w:tcBorders>
              <w:top w:val="nil"/>
              <w:left w:val="nil"/>
              <w:bottom w:val="single" w:sz="4" w:space="0" w:color="auto"/>
              <w:right w:val="single" w:sz="4" w:space="0" w:color="auto"/>
            </w:tcBorders>
            <w:shd w:val="clear" w:color="auto" w:fill="auto"/>
            <w:noWrap/>
            <w:vAlign w:val="center"/>
            <w:hideMark/>
          </w:tcPr>
          <w:p w:rsidR="00A410D6" w:rsidRPr="00963CFC" w:rsidRDefault="00A410D6" w:rsidP="001A18B8">
            <w:pPr>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 xml:space="preserve">Buty (obuwie) robocze </w:t>
            </w:r>
            <w:proofErr w:type="spellStart"/>
            <w:r w:rsidRPr="00963CFC">
              <w:rPr>
                <w:rFonts w:ascii="Calibri" w:eastAsia="Times New Roman" w:hAnsi="Calibri"/>
                <w:color w:val="000000" w:themeColor="text1"/>
                <w:sz w:val="22"/>
                <w:szCs w:val="22"/>
                <w:lang w:eastAsia="pl-PL"/>
              </w:rPr>
              <w:t>profilak</w:t>
            </w:r>
            <w:proofErr w:type="spellEnd"/>
            <w:r w:rsidRPr="00963CFC">
              <w:rPr>
                <w:rFonts w:ascii="Calibri" w:eastAsia="Times New Roman" w:hAnsi="Calibri"/>
                <w:color w:val="000000" w:themeColor="text1"/>
                <w:sz w:val="22"/>
                <w:szCs w:val="22"/>
                <w:lang w:eastAsia="pl-PL"/>
              </w:rPr>
              <w:t>. lub tekstylne</w:t>
            </w:r>
          </w:p>
        </w:tc>
        <w:tc>
          <w:tcPr>
            <w:tcW w:w="844" w:type="dxa"/>
            <w:tcBorders>
              <w:top w:val="nil"/>
              <w:left w:val="nil"/>
              <w:bottom w:val="single" w:sz="4" w:space="0" w:color="auto"/>
              <w:right w:val="single" w:sz="4" w:space="0" w:color="auto"/>
            </w:tcBorders>
            <w:shd w:val="clear" w:color="auto" w:fill="auto"/>
            <w:noWrap/>
            <w:vAlign w:val="bottom"/>
          </w:tcPr>
          <w:p w:rsidR="00A410D6" w:rsidRPr="00963CFC" w:rsidRDefault="00A410D6" w:rsidP="001A18B8">
            <w:pPr>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1</w:t>
            </w:r>
          </w:p>
        </w:tc>
        <w:tc>
          <w:tcPr>
            <w:tcW w:w="1377" w:type="dxa"/>
            <w:tcBorders>
              <w:top w:val="nil"/>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para</w:t>
            </w:r>
          </w:p>
        </w:tc>
      </w:tr>
      <w:tr w:rsidR="00A410D6" w:rsidRPr="003D513E" w:rsidTr="0010270A">
        <w:trPr>
          <w:trHeight w:val="300"/>
          <w:jc w:val="center"/>
        </w:trPr>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5</w:t>
            </w:r>
          </w:p>
        </w:tc>
        <w:tc>
          <w:tcPr>
            <w:tcW w:w="5803" w:type="dxa"/>
            <w:tcBorders>
              <w:top w:val="single" w:sz="4" w:space="0" w:color="auto"/>
              <w:left w:val="nil"/>
              <w:bottom w:val="single" w:sz="4" w:space="0" w:color="auto"/>
              <w:right w:val="single" w:sz="4" w:space="0" w:color="auto"/>
            </w:tcBorders>
            <w:shd w:val="clear" w:color="auto" w:fill="auto"/>
            <w:vAlign w:val="center"/>
            <w:hideMark/>
          </w:tcPr>
          <w:p w:rsidR="00A410D6" w:rsidRPr="00963CFC" w:rsidRDefault="00A410D6" w:rsidP="001A18B8">
            <w:pPr>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Buty gumowe ocieplane/</w:t>
            </w:r>
            <w:proofErr w:type="spellStart"/>
            <w:r w:rsidRPr="00963CFC">
              <w:rPr>
                <w:rFonts w:ascii="Calibri" w:eastAsia="Times New Roman" w:hAnsi="Calibri"/>
                <w:color w:val="000000" w:themeColor="text1"/>
                <w:sz w:val="22"/>
                <w:szCs w:val="22"/>
                <w:lang w:eastAsia="pl-PL"/>
              </w:rPr>
              <w:t>gumofilce</w:t>
            </w:r>
            <w:proofErr w:type="spellEnd"/>
          </w:p>
        </w:tc>
        <w:tc>
          <w:tcPr>
            <w:tcW w:w="844" w:type="dxa"/>
            <w:tcBorders>
              <w:top w:val="single" w:sz="4" w:space="0" w:color="auto"/>
              <w:left w:val="nil"/>
              <w:bottom w:val="single" w:sz="4" w:space="0" w:color="auto"/>
              <w:right w:val="single" w:sz="4" w:space="0" w:color="auto"/>
            </w:tcBorders>
            <w:shd w:val="clear" w:color="auto" w:fill="auto"/>
            <w:noWrap/>
            <w:vAlign w:val="bottom"/>
          </w:tcPr>
          <w:p w:rsidR="00A410D6" w:rsidRPr="00963CFC" w:rsidRDefault="00A410D6" w:rsidP="001A18B8">
            <w:pPr>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10</w:t>
            </w:r>
          </w:p>
        </w:tc>
        <w:tc>
          <w:tcPr>
            <w:tcW w:w="1377" w:type="dxa"/>
            <w:tcBorders>
              <w:top w:val="single" w:sz="4" w:space="0" w:color="auto"/>
              <w:left w:val="nil"/>
              <w:bottom w:val="single" w:sz="4" w:space="0" w:color="auto"/>
              <w:right w:val="single" w:sz="4" w:space="0" w:color="auto"/>
            </w:tcBorders>
            <w:shd w:val="clear" w:color="auto" w:fill="auto"/>
            <w:noWrap/>
            <w:vAlign w:val="bottom"/>
            <w:hideMark/>
          </w:tcPr>
          <w:p w:rsidR="00A410D6" w:rsidRPr="00963CFC" w:rsidRDefault="00A410D6" w:rsidP="001A18B8">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para</w:t>
            </w:r>
          </w:p>
        </w:tc>
      </w:tr>
      <w:tr w:rsidR="0083627D" w:rsidRPr="00DF722D" w:rsidTr="0010270A">
        <w:trPr>
          <w:trHeight w:val="300"/>
          <w:jc w:val="center"/>
        </w:trPr>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627D" w:rsidRPr="00963CFC" w:rsidRDefault="0071466A" w:rsidP="0083627D">
            <w:pPr>
              <w:spacing w:after="0" w:line="240" w:lineRule="auto"/>
              <w:jc w:val="center"/>
              <w:rPr>
                <w:rFonts w:ascii="Calibri" w:eastAsia="Times New Roman" w:hAnsi="Calibri"/>
                <w:color w:val="000000" w:themeColor="text1"/>
                <w:sz w:val="22"/>
                <w:szCs w:val="22"/>
                <w:lang w:eastAsia="pl-PL"/>
              </w:rPr>
            </w:pPr>
            <w:r>
              <w:rPr>
                <w:rFonts w:ascii="Calibri" w:eastAsia="Times New Roman" w:hAnsi="Calibri"/>
                <w:color w:val="000000" w:themeColor="text1"/>
                <w:sz w:val="22"/>
                <w:szCs w:val="22"/>
                <w:lang w:eastAsia="pl-PL"/>
              </w:rPr>
              <w:lastRenderedPageBreak/>
              <w:t>6</w:t>
            </w:r>
          </w:p>
        </w:tc>
        <w:tc>
          <w:tcPr>
            <w:tcW w:w="5803" w:type="dxa"/>
            <w:tcBorders>
              <w:top w:val="single" w:sz="4" w:space="0" w:color="auto"/>
              <w:left w:val="nil"/>
              <w:bottom w:val="single" w:sz="4" w:space="0" w:color="auto"/>
              <w:right w:val="single" w:sz="4" w:space="0" w:color="auto"/>
            </w:tcBorders>
            <w:shd w:val="clear" w:color="auto" w:fill="auto"/>
            <w:noWrap/>
            <w:vAlign w:val="bottom"/>
            <w:hideMark/>
          </w:tcPr>
          <w:p w:rsidR="0083627D" w:rsidRPr="00963CFC" w:rsidRDefault="0083627D" w:rsidP="0083627D">
            <w:pPr>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Buty (trzewiki) ocieplone wodoodporne</w:t>
            </w:r>
          </w:p>
        </w:tc>
        <w:tc>
          <w:tcPr>
            <w:tcW w:w="844" w:type="dxa"/>
            <w:tcBorders>
              <w:top w:val="single" w:sz="4" w:space="0" w:color="auto"/>
              <w:left w:val="nil"/>
              <w:bottom w:val="single" w:sz="4" w:space="0" w:color="auto"/>
              <w:right w:val="single" w:sz="4" w:space="0" w:color="auto"/>
            </w:tcBorders>
            <w:shd w:val="clear" w:color="auto" w:fill="auto"/>
            <w:noWrap/>
            <w:vAlign w:val="bottom"/>
          </w:tcPr>
          <w:p w:rsidR="0083627D" w:rsidRPr="00963CFC" w:rsidRDefault="0083627D" w:rsidP="0083627D">
            <w:pPr>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7</w:t>
            </w:r>
          </w:p>
        </w:tc>
        <w:tc>
          <w:tcPr>
            <w:tcW w:w="1377" w:type="dxa"/>
            <w:tcBorders>
              <w:top w:val="single" w:sz="4" w:space="0" w:color="auto"/>
              <w:left w:val="nil"/>
              <w:bottom w:val="single" w:sz="4" w:space="0" w:color="auto"/>
              <w:right w:val="single" w:sz="4" w:space="0" w:color="auto"/>
            </w:tcBorders>
            <w:shd w:val="clear" w:color="auto" w:fill="auto"/>
            <w:noWrap/>
            <w:vAlign w:val="bottom"/>
            <w:hideMark/>
          </w:tcPr>
          <w:p w:rsidR="0083627D" w:rsidRPr="00963CFC" w:rsidRDefault="0083627D" w:rsidP="0083627D">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para</w:t>
            </w:r>
          </w:p>
        </w:tc>
      </w:tr>
      <w:tr w:rsidR="0083627D" w:rsidRPr="006F31BE" w:rsidTr="00A410D6">
        <w:trPr>
          <w:trHeight w:val="300"/>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83627D" w:rsidRPr="00963CFC" w:rsidRDefault="0071466A" w:rsidP="0083627D">
            <w:pPr>
              <w:spacing w:after="0" w:line="240" w:lineRule="auto"/>
              <w:jc w:val="center"/>
              <w:rPr>
                <w:rFonts w:ascii="Calibri" w:eastAsia="Times New Roman" w:hAnsi="Calibri"/>
                <w:color w:val="000000" w:themeColor="text1"/>
                <w:sz w:val="22"/>
                <w:szCs w:val="22"/>
                <w:lang w:eastAsia="pl-PL"/>
              </w:rPr>
            </w:pPr>
            <w:r>
              <w:rPr>
                <w:rFonts w:ascii="Calibri" w:eastAsia="Times New Roman" w:hAnsi="Calibri"/>
                <w:color w:val="000000" w:themeColor="text1"/>
                <w:sz w:val="22"/>
                <w:szCs w:val="22"/>
                <w:lang w:eastAsia="pl-PL"/>
              </w:rPr>
              <w:t>7</w:t>
            </w:r>
          </w:p>
        </w:tc>
        <w:tc>
          <w:tcPr>
            <w:tcW w:w="5803" w:type="dxa"/>
            <w:tcBorders>
              <w:top w:val="nil"/>
              <w:left w:val="nil"/>
              <w:bottom w:val="single" w:sz="4" w:space="0" w:color="auto"/>
              <w:right w:val="single" w:sz="4" w:space="0" w:color="auto"/>
            </w:tcBorders>
            <w:shd w:val="clear" w:color="auto" w:fill="auto"/>
            <w:noWrap/>
            <w:vAlign w:val="bottom"/>
            <w:hideMark/>
          </w:tcPr>
          <w:p w:rsidR="0083627D" w:rsidRPr="00963CFC" w:rsidRDefault="0083627D" w:rsidP="0083627D">
            <w:pPr>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 xml:space="preserve">Buty (obuwie) ochr. </w:t>
            </w:r>
            <w:proofErr w:type="spellStart"/>
            <w:r w:rsidRPr="00963CFC">
              <w:rPr>
                <w:rFonts w:ascii="Calibri" w:eastAsia="Times New Roman" w:hAnsi="Calibri"/>
                <w:color w:val="000000" w:themeColor="text1"/>
                <w:sz w:val="22"/>
                <w:szCs w:val="22"/>
                <w:lang w:eastAsia="pl-PL"/>
              </w:rPr>
              <w:t>Antypoślizg</w:t>
            </w:r>
            <w:proofErr w:type="spellEnd"/>
            <w:r w:rsidRPr="00963CFC">
              <w:rPr>
                <w:rFonts w:ascii="Calibri" w:eastAsia="Times New Roman" w:hAnsi="Calibri"/>
                <w:color w:val="000000" w:themeColor="text1"/>
                <w:sz w:val="22"/>
                <w:szCs w:val="22"/>
                <w:lang w:eastAsia="pl-PL"/>
              </w:rPr>
              <w:t>. z wysoką cholewką</w:t>
            </w:r>
          </w:p>
        </w:tc>
        <w:tc>
          <w:tcPr>
            <w:tcW w:w="844" w:type="dxa"/>
            <w:tcBorders>
              <w:top w:val="nil"/>
              <w:left w:val="nil"/>
              <w:bottom w:val="single" w:sz="4" w:space="0" w:color="auto"/>
              <w:right w:val="single" w:sz="4" w:space="0" w:color="auto"/>
            </w:tcBorders>
            <w:shd w:val="clear" w:color="auto" w:fill="auto"/>
            <w:noWrap/>
            <w:vAlign w:val="bottom"/>
          </w:tcPr>
          <w:p w:rsidR="0083627D" w:rsidRPr="00963CFC" w:rsidRDefault="0083627D" w:rsidP="0083627D">
            <w:pPr>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6</w:t>
            </w:r>
          </w:p>
        </w:tc>
        <w:tc>
          <w:tcPr>
            <w:tcW w:w="1377" w:type="dxa"/>
            <w:tcBorders>
              <w:top w:val="nil"/>
              <w:left w:val="nil"/>
              <w:bottom w:val="single" w:sz="4" w:space="0" w:color="auto"/>
              <w:right w:val="single" w:sz="4" w:space="0" w:color="auto"/>
            </w:tcBorders>
            <w:shd w:val="clear" w:color="auto" w:fill="auto"/>
            <w:noWrap/>
            <w:vAlign w:val="bottom"/>
            <w:hideMark/>
          </w:tcPr>
          <w:p w:rsidR="0083627D" w:rsidRPr="00963CFC" w:rsidRDefault="0083627D" w:rsidP="0083627D">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para</w:t>
            </w:r>
          </w:p>
        </w:tc>
      </w:tr>
      <w:tr w:rsidR="0083627D" w:rsidRPr="00CC55FE" w:rsidTr="00A410D6">
        <w:trPr>
          <w:trHeight w:val="300"/>
          <w:jc w:val="center"/>
        </w:trPr>
        <w:tc>
          <w:tcPr>
            <w:tcW w:w="686" w:type="dxa"/>
            <w:tcBorders>
              <w:top w:val="nil"/>
              <w:left w:val="single" w:sz="4" w:space="0" w:color="auto"/>
              <w:bottom w:val="single" w:sz="4" w:space="0" w:color="auto"/>
              <w:right w:val="single" w:sz="4" w:space="0" w:color="auto"/>
            </w:tcBorders>
            <w:shd w:val="clear" w:color="auto" w:fill="auto"/>
            <w:noWrap/>
            <w:vAlign w:val="bottom"/>
          </w:tcPr>
          <w:p w:rsidR="0083627D" w:rsidRPr="00963CFC" w:rsidRDefault="0071466A" w:rsidP="0083627D">
            <w:pPr>
              <w:spacing w:after="0" w:line="240" w:lineRule="auto"/>
              <w:jc w:val="center"/>
              <w:rPr>
                <w:rFonts w:ascii="Calibri" w:eastAsia="Times New Roman" w:hAnsi="Calibri"/>
                <w:color w:val="000000" w:themeColor="text1"/>
                <w:sz w:val="22"/>
                <w:szCs w:val="22"/>
                <w:lang w:eastAsia="pl-PL"/>
              </w:rPr>
            </w:pPr>
            <w:r>
              <w:rPr>
                <w:rFonts w:ascii="Calibri" w:eastAsia="Times New Roman" w:hAnsi="Calibri"/>
                <w:color w:val="000000" w:themeColor="text1"/>
                <w:sz w:val="22"/>
                <w:szCs w:val="22"/>
                <w:lang w:eastAsia="pl-PL"/>
              </w:rPr>
              <w:t>8</w:t>
            </w:r>
          </w:p>
        </w:tc>
        <w:tc>
          <w:tcPr>
            <w:tcW w:w="5803" w:type="dxa"/>
            <w:tcBorders>
              <w:top w:val="nil"/>
              <w:left w:val="nil"/>
              <w:bottom w:val="single" w:sz="4" w:space="0" w:color="auto"/>
              <w:right w:val="single" w:sz="4" w:space="0" w:color="auto"/>
            </w:tcBorders>
            <w:shd w:val="clear" w:color="auto" w:fill="auto"/>
            <w:noWrap/>
            <w:vAlign w:val="bottom"/>
          </w:tcPr>
          <w:p w:rsidR="0083627D" w:rsidRPr="00963CFC" w:rsidRDefault="0083627D" w:rsidP="0083627D">
            <w:pPr>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Buty gumowe ocieplane / z wkładką ocieplającą</w:t>
            </w:r>
          </w:p>
        </w:tc>
        <w:tc>
          <w:tcPr>
            <w:tcW w:w="844" w:type="dxa"/>
            <w:tcBorders>
              <w:top w:val="nil"/>
              <w:left w:val="nil"/>
              <w:bottom w:val="single" w:sz="4" w:space="0" w:color="auto"/>
              <w:right w:val="single" w:sz="4" w:space="0" w:color="auto"/>
            </w:tcBorders>
            <w:shd w:val="clear" w:color="auto" w:fill="auto"/>
            <w:noWrap/>
            <w:vAlign w:val="bottom"/>
          </w:tcPr>
          <w:p w:rsidR="0083627D" w:rsidRPr="00963CFC" w:rsidRDefault="0083627D" w:rsidP="0083627D">
            <w:pPr>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3</w:t>
            </w:r>
          </w:p>
        </w:tc>
        <w:tc>
          <w:tcPr>
            <w:tcW w:w="1377" w:type="dxa"/>
            <w:tcBorders>
              <w:top w:val="nil"/>
              <w:left w:val="nil"/>
              <w:bottom w:val="single" w:sz="4" w:space="0" w:color="auto"/>
              <w:right w:val="single" w:sz="4" w:space="0" w:color="auto"/>
            </w:tcBorders>
            <w:shd w:val="clear" w:color="auto" w:fill="auto"/>
            <w:noWrap/>
            <w:vAlign w:val="bottom"/>
          </w:tcPr>
          <w:p w:rsidR="0083627D" w:rsidRPr="00963CFC" w:rsidRDefault="0083627D" w:rsidP="0083627D">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para</w:t>
            </w:r>
          </w:p>
        </w:tc>
      </w:tr>
      <w:tr w:rsidR="0083627D" w:rsidRPr="00DF722D" w:rsidTr="00A410D6">
        <w:trPr>
          <w:trHeight w:val="300"/>
          <w:jc w:val="center"/>
        </w:trPr>
        <w:tc>
          <w:tcPr>
            <w:tcW w:w="686" w:type="dxa"/>
            <w:tcBorders>
              <w:top w:val="nil"/>
              <w:left w:val="single" w:sz="4" w:space="0" w:color="auto"/>
              <w:bottom w:val="single" w:sz="4" w:space="0" w:color="auto"/>
              <w:right w:val="single" w:sz="4" w:space="0" w:color="auto"/>
            </w:tcBorders>
            <w:shd w:val="clear" w:color="auto" w:fill="auto"/>
            <w:noWrap/>
            <w:vAlign w:val="bottom"/>
          </w:tcPr>
          <w:p w:rsidR="0083627D" w:rsidRPr="00963CFC" w:rsidRDefault="0071466A" w:rsidP="0083627D">
            <w:pPr>
              <w:spacing w:after="0" w:line="240" w:lineRule="auto"/>
              <w:jc w:val="center"/>
              <w:rPr>
                <w:rFonts w:ascii="Calibri" w:eastAsia="Times New Roman" w:hAnsi="Calibri"/>
                <w:color w:val="000000" w:themeColor="text1"/>
                <w:sz w:val="22"/>
                <w:szCs w:val="22"/>
                <w:lang w:eastAsia="pl-PL"/>
              </w:rPr>
            </w:pPr>
            <w:r>
              <w:rPr>
                <w:rFonts w:ascii="Calibri" w:eastAsia="Times New Roman" w:hAnsi="Calibri"/>
                <w:color w:val="000000" w:themeColor="text1"/>
                <w:sz w:val="22"/>
                <w:szCs w:val="22"/>
                <w:lang w:eastAsia="pl-PL"/>
              </w:rPr>
              <w:t>9</w:t>
            </w:r>
          </w:p>
        </w:tc>
        <w:tc>
          <w:tcPr>
            <w:tcW w:w="5803" w:type="dxa"/>
            <w:tcBorders>
              <w:top w:val="nil"/>
              <w:left w:val="nil"/>
              <w:bottom w:val="single" w:sz="4" w:space="0" w:color="auto"/>
              <w:right w:val="single" w:sz="4" w:space="0" w:color="auto"/>
            </w:tcBorders>
            <w:shd w:val="clear" w:color="auto" w:fill="auto"/>
            <w:noWrap/>
            <w:vAlign w:val="bottom"/>
          </w:tcPr>
          <w:p w:rsidR="0083627D" w:rsidRPr="00963CFC" w:rsidRDefault="0083627D" w:rsidP="0083627D">
            <w:pPr>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 xml:space="preserve">Obuwie </w:t>
            </w:r>
            <w:proofErr w:type="spellStart"/>
            <w:r w:rsidRPr="00963CFC">
              <w:rPr>
                <w:rFonts w:ascii="Calibri" w:eastAsia="Times New Roman" w:hAnsi="Calibri"/>
                <w:color w:val="000000" w:themeColor="text1"/>
                <w:sz w:val="22"/>
                <w:szCs w:val="22"/>
                <w:lang w:eastAsia="pl-PL"/>
              </w:rPr>
              <w:t>przeciwprzecięciowe</w:t>
            </w:r>
            <w:proofErr w:type="spellEnd"/>
            <w:r w:rsidRPr="00963CFC">
              <w:rPr>
                <w:rFonts w:ascii="Calibri" w:eastAsia="Times New Roman" w:hAnsi="Calibri"/>
                <w:color w:val="000000" w:themeColor="text1"/>
                <w:sz w:val="22"/>
                <w:szCs w:val="22"/>
                <w:lang w:eastAsia="pl-PL"/>
              </w:rPr>
              <w:t xml:space="preserve"> (trzewiki </w:t>
            </w:r>
            <w:proofErr w:type="spellStart"/>
            <w:r w:rsidRPr="00963CFC">
              <w:rPr>
                <w:rFonts w:ascii="Calibri" w:eastAsia="Times New Roman" w:hAnsi="Calibri"/>
                <w:color w:val="000000" w:themeColor="text1"/>
                <w:sz w:val="22"/>
                <w:szCs w:val="22"/>
                <w:lang w:eastAsia="pl-PL"/>
              </w:rPr>
              <w:t>plilarza</w:t>
            </w:r>
            <w:proofErr w:type="spellEnd"/>
            <w:r w:rsidRPr="00963CFC">
              <w:rPr>
                <w:rFonts w:ascii="Calibri" w:eastAsia="Times New Roman" w:hAnsi="Calibri"/>
                <w:color w:val="000000" w:themeColor="text1"/>
                <w:sz w:val="22"/>
                <w:szCs w:val="22"/>
                <w:lang w:eastAsia="pl-PL"/>
              </w:rPr>
              <w:t>)</w:t>
            </w:r>
          </w:p>
        </w:tc>
        <w:tc>
          <w:tcPr>
            <w:tcW w:w="844" w:type="dxa"/>
            <w:tcBorders>
              <w:top w:val="nil"/>
              <w:left w:val="nil"/>
              <w:bottom w:val="single" w:sz="4" w:space="0" w:color="auto"/>
              <w:right w:val="single" w:sz="4" w:space="0" w:color="auto"/>
            </w:tcBorders>
            <w:shd w:val="clear" w:color="auto" w:fill="auto"/>
            <w:noWrap/>
            <w:vAlign w:val="bottom"/>
          </w:tcPr>
          <w:p w:rsidR="0083627D" w:rsidRPr="00963CFC" w:rsidRDefault="0083627D" w:rsidP="0083627D">
            <w:pPr>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3</w:t>
            </w:r>
          </w:p>
        </w:tc>
        <w:tc>
          <w:tcPr>
            <w:tcW w:w="1377" w:type="dxa"/>
            <w:tcBorders>
              <w:top w:val="nil"/>
              <w:left w:val="nil"/>
              <w:bottom w:val="single" w:sz="4" w:space="0" w:color="auto"/>
              <w:right w:val="single" w:sz="4" w:space="0" w:color="auto"/>
            </w:tcBorders>
            <w:shd w:val="clear" w:color="auto" w:fill="auto"/>
            <w:noWrap/>
            <w:vAlign w:val="bottom"/>
          </w:tcPr>
          <w:p w:rsidR="0083627D" w:rsidRPr="00963CFC" w:rsidRDefault="0083627D" w:rsidP="0083627D">
            <w:pPr>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para</w:t>
            </w:r>
          </w:p>
        </w:tc>
      </w:tr>
      <w:tr w:rsidR="0083627D" w:rsidTr="00A410D6">
        <w:tblPrEx>
          <w:tblCellMar>
            <w:left w:w="10" w:type="dxa"/>
            <w:right w:w="10" w:type="dxa"/>
          </w:tblCellMar>
          <w:tblLook w:val="0000" w:firstRow="0" w:lastRow="0" w:firstColumn="0" w:lastColumn="0" w:noHBand="0" w:noVBand="0"/>
        </w:tblPrEx>
        <w:trPr>
          <w:trHeight w:val="450"/>
          <w:jc w:val="center"/>
        </w:trPr>
        <w:tc>
          <w:tcPr>
            <w:tcW w:w="8710" w:type="dxa"/>
            <w:gridSpan w:val="4"/>
            <w:tcBorders>
              <w:top w:val="single" w:sz="4" w:space="0" w:color="00000A"/>
              <w:left w:val="single" w:sz="4" w:space="0" w:color="00000A"/>
              <w:right w:val="single" w:sz="4" w:space="0" w:color="000001"/>
            </w:tcBorders>
            <w:shd w:val="clear" w:color="auto" w:fill="F2F2F2"/>
            <w:tcMar>
              <w:top w:w="0" w:type="dxa"/>
              <w:left w:w="70" w:type="dxa"/>
              <w:bottom w:w="0" w:type="dxa"/>
              <w:right w:w="70" w:type="dxa"/>
            </w:tcMar>
            <w:vAlign w:val="center"/>
          </w:tcPr>
          <w:p w:rsidR="0083627D" w:rsidRPr="00963CFC" w:rsidRDefault="0083627D" w:rsidP="0083627D">
            <w:pPr>
              <w:pStyle w:val="Standard"/>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 xml:space="preserve">IV. SPRZĘT OCHRONNY I INNE ŚRODKI OCHRONY </w:t>
            </w:r>
            <w:r>
              <w:rPr>
                <w:rFonts w:ascii="Calibri" w:eastAsia="Times New Roman" w:hAnsi="Calibri"/>
                <w:b/>
                <w:bCs/>
                <w:color w:val="000000" w:themeColor="text1"/>
                <w:sz w:val="22"/>
                <w:szCs w:val="22"/>
                <w:lang w:eastAsia="pl-PL"/>
              </w:rPr>
              <w:t>INDYWIDUALNEJ</w:t>
            </w:r>
          </w:p>
        </w:tc>
      </w:tr>
      <w:tr w:rsidR="0083627D" w:rsidRPr="00520FE9" w:rsidTr="00A410D6">
        <w:tblPrEx>
          <w:tblCellMar>
            <w:left w:w="10" w:type="dxa"/>
            <w:right w:w="10" w:type="dxa"/>
          </w:tblCellMar>
          <w:tblLook w:val="0000" w:firstRow="0" w:lastRow="0" w:firstColumn="0" w:lastColumn="0" w:noHBand="0" w:noVBand="0"/>
        </w:tblPrEx>
        <w:trPr>
          <w:trHeight w:val="300"/>
          <w:jc w:val="center"/>
        </w:trPr>
        <w:tc>
          <w:tcPr>
            <w:tcW w:w="686" w:type="dxa"/>
            <w:tcBorders>
              <w:left w:val="single" w:sz="4" w:space="0" w:color="00000A"/>
              <w:bottom w:val="single" w:sz="4" w:space="0" w:color="000000"/>
              <w:right w:val="single" w:sz="4" w:space="0" w:color="000000"/>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1</w:t>
            </w:r>
          </w:p>
        </w:tc>
        <w:tc>
          <w:tcPr>
            <w:tcW w:w="580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Hełm ochronny/ocieplacz</w:t>
            </w:r>
          </w:p>
        </w:tc>
        <w:tc>
          <w:tcPr>
            <w:tcW w:w="844"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17</w:t>
            </w:r>
          </w:p>
        </w:tc>
        <w:tc>
          <w:tcPr>
            <w:tcW w:w="1377"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szt.</w:t>
            </w:r>
          </w:p>
        </w:tc>
      </w:tr>
      <w:tr w:rsidR="0083627D" w:rsidRPr="00520FE9" w:rsidTr="00A410D6">
        <w:tblPrEx>
          <w:tblCellMar>
            <w:left w:w="10" w:type="dxa"/>
            <w:right w:w="10" w:type="dxa"/>
          </w:tblCellMar>
          <w:tblLook w:val="0000" w:firstRow="0" w:lastRow="0" w:firstColumn="0" w:lastColumn="0" w:noHBand="0" w:noVBand="0"/>
        </w:tblPrEx>
        <w:trPr>
          <w:trHeight w:val="300"/>
          <w:jc w:val="center"/>
        </w:trPr>
        <w:tc>
          <w:tcPr>
            <w:tcW w:w="686" w:type="dxa"/>
            <w:tcBorders>
              <w:top w:val="single" w:sz="4" w:space="0" w:color="000000"/>
              <w:left w:val="single" w:sz="4" w:space="0" w:color="00000A"/>
              <w:bottom w:val="single" w:sz="4" w:space="0" w:color="000000"/>
              <w:right w:val="single" w:sz="4" w:space="0" w:color="000000"/>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2</w:t>
            </w:r>
          </w:p>
        </w:tc>
        <w:tc>
          <w:tcPr>
            <w:tcW w:w="58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Hełm z przyłbicą i ochronnikami słuchu</w:t>
            </w:r>
          </w:p>
        </w:tc>
        <w:tc>
          <w:tcPr>
            <w:tcW w:w="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8</w:t>
            </w:r>
          </w:p>
        </w:tc>
        <w:tc>
          <w:tcPr>
            <w:tcW w:w="137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szt.</w:t>
            </w:r>
          </w:p>
        </w:tc>
      </w:tr>
      <w:tr w:rsidR="0083627D" w:rsidRPr="007A3030" w:rsidTr="00A410D6">
        <w:tblPrEx>
          <w:tblCellMar>
            <w:left w:w="10" w:type="dxa"/>
            <w:right w:w="10" w:type="dxa"/>
          </w:tblCellMar>
          <w:tblLook w:val="0000" w:firstRow="0" w:lastRow="0" w:firstColumn="0" w:lastColumn="0" w:noHBand="0" w:noVBand="0"/>
        </w:tblPrEx>
        <w:trPr>
          <w:trHeight w:val="300"/>
          <w:jc w:val="center"/>
        </w:trPr>
        <w:tc>
          <w:tcPr>
            <w:tcW w:w="686" w:type="dxa"/>
            <w:tcBorders>
              <w:top w:val="single" w:sz="4" w:space="0" w:color="000000"/>
              <w:left w:val="single" w:sz="4" w:space="0" w:color="00000A"/>
              <w:bottom w:val="single" w:sz="4" w:space="0" w:color="000000"/>
              <w:right w:val="single" w:sz="4" w:space="0" w:color="000000"/>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3</w:t>
            </w:r>
          </w:p>
        </w:tc>
        <w:tc>
          <w:tcPr>
            <w:tcW w:w="58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Ochronniki słuchu (nauszniki)</w:t>
            </w:r>
          </w:p>
        </w:tc>
        <w:tc>
          <w:tcPr>
            <w:tcW w:w="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7</w:t>
            </w:r>
          </w:p>
        </w:tc>
        <w:tc>
          <w:tcPr>
            <w:tcW w:w="137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szt.</w:t>
            </w:r>
          </w:p>
        </w:tc>
      </w:tr>
      <w:tr w:rsidR="0083627D" w:rsidRPr="0000175A" w:rsidTr="00A410D6">
        <w:tblPrEx>
          <w:tblCellMar>
            <w:left w:w="10" w:type="dxa"/>
            <w:right w:w="10" w:type="dxa"/>
          </w:tblCellMar>
          <w:tblLook w:val="0000" w:firstRow="0" w:lastRow="0" w:firstColumn="0" w:lastColumn="0" w:noHBand="0" w:noVBand="0"/>
        </w:tblPrEx>
        <w:trPr>
          <w:trHeight w:val="300"/>
          <w:jc w:val="center"/>
        </w:trPr>
        <w:tc>
          <w:tcPr>
            <w:tcW w:w="686" w:type="dxa"/>
            <w:tcBorders>
              <w:top w:val="single" w:sz="4" w:space="0" w:color="000000"/>
              <w:left w:val="single" w:sz="4" w:space="0" w:color="00000A"/>
              <w:bottom w:val="single" w:sz="4" w:space="0" w:color="000000"/>
              <w:right w:val="single" w:sz="4" w:space="0" w:color="000000"/>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4</w:t>
            </w:r>
          </w:p>
        </w:tc>
        <w:tc>
          <w:tcPr>
            <w:tcW w:w="58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3627D" w:rsidRPr="00963CFC" w:rsidRDefault="0083627D" w:rsidP="0083627D">
            <w:pPr>
              <w:pStyle w:val="Standard"/>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Okulary ochronne</w:t>
            </w:r>
          </w:p>
        </w:tc>
        <w:tc>
          <w:tcPr>
            <w:tcW w:w="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7</w:t>
            </w:r>
          </w:p>
        </w:tc>
        <w:tc>
          <w:tcPr>
            <w:tcW w:w="137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szt.</w:t>
            </w:r>
          </w:p>
        </w:tc>
      </w:tr>
      <w:tr w:rsidR="0083627D" w:rsidRPr="003E481C" w:rsidTr="00A410D6">
        <w:tblPrEx>
          <w:tblCellMar>
            <w:left w:w="10" w:type="dxa"/>
            <w:right w:w="10" w:type="dxa"/>
          </w:tblCellMar>
          <w:tblLook w:val="0000" w:firstRow="0" w:lastRow="0" w:firstColumn="0" w:lastColumn="0" w:noHBand="0" w:noVBand="0"/>
        </w:tblPrEx>
        <w:trPr>
          <w:trHeight w:val="300"/>
          <w:jc w:val="center"/>
        </w:trPr>
        <w:tc>
          <w:tcPr>
            <w:tcW w:w="686" w:type="dxa"/>
            <w:tcBorders>
              <w:top w:val="single" w:sz="4" w:space="0" w:color="000000"/>
              <w:left w:val="single" w:sz="4" w:space="0" w:color="00000A"/>
              <w:bottom w:val="single" w:sz="4" w:space="0" w:color="000000"/>
              <w:right w:val="single" w:sz="4" w:space="0" w:color="000000"/>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5</w:t>
            </w:r>
          </w:p>
        </w:tc>
        <w:tc>
          <w:tcPr>
            <w:tcW w:w="58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3627D" w:rsidRPr="00963CFC" w:rsidRDefault="0083627D" w:rsidP="0083627D">
            <w:pPr>
              <w:pStyle w:val="Standard"/>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Okulary ochronne polaryzacyjne</w:t>
            </w:r>
          </w:p>
        </w:tc>
        <w:tc>
          <w:tcPr>
            <w:tcW w:w="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9</w:t>
            </w:r>
          </w:p>
        </w:tc>
        <w:tc>
          <w:tcPr>
            <w:tcW w:w="137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szt.</w:t>
            </w:r>
          </w:p>
        </w:tc>
      </w:tr>
      <w:tr w:rsidR="0083627D" w:rsidRPr="00B23A8C" w:rsidTr="00A410D6">
        <w:tblPrEx>
          <w:tblCellMar>
            <w:left w:w="10" w:type="dxa"/>
            <w:right w:w="10" w:type="dxa"/>
          </w:tblCellMar>
          <w:tblLook w:val="0000" w:firstRow="0" w:lastRow="0" w:firstColumn="0" w:lastColumn="0" w:noHBand="0" w:noVBand="0"/>
        </w:tblPrEx>
        <w:trPr>
          <w:trHeight w:val="300"/>
          <w:jc w:val="center"/>
        </w:trPr>
        <w:tc>
          <w:tcPr>
            <w:tcW w:w="686" w:type="dxa"/>
            <w:tcBorders>
              <w:top w:val="single" w:sz="4" w:space="0" w:color="000000"/>
              <w:left w:val="single" w:sz="4" w:space="0" w:color="00000A"/>
              <w:bottom w:val="single" w:sz="4" w:space="0" w:color="000000"/>
              <w:right w:val="single" w:sz="4" w:space="0" w:color="000000"/>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6</w:t>
            </w:r>
          </w:p>
        </w:tc>
        <w:tc>
          <w:tcPr>
            <w:tcW w:w="58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3627D" w:rsidRPr="00963CFC" w:rsidRDefault="0083627D" w:rsidP="0083627D">
            <w:pPr>
              <w:pStyle w:val="Standard"/>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Maska przeciwpyłowa (ochrona układu oddechowego)</w:t>
            </w:r>
          </w:p>
        </w:tc>
        <w:tc>
          <w:tcPr>
            <w:tcW w:w="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szt.</w:t>
            </w:r>
          </w:p>
        </w:tc>
      </w:tr>
      <w:tr w:rsidR="0083627D" w:rsidRPr="004071CD" w:rsidTr="00A410D6">
        <w:tblPrEx>
          <w:tblCellMar>
            <w:left w:w="10" w:type="dxa"/>
            <w:right w:w="10" w:type="dxa"/>
          </w:tblCellMar>
          <w:tblLook w:val="0000" w:firstRow="0" w:lastRow="0" w:firstColumn="0" w:lastColumn="0" w:noHBand="0" w:noVBand="0"/>
        </w:tblPrEx>
        <w:trPr>
          <w:trHeight w:val="300"/>
          <w:jc w:val="center"/>
        </w:trPr>
        <w:tc>
          <w:tcPr>
            <w:tcW w:w="68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Pr>
                <w:rFonts w:ascii="Calibri" w:eastAsia="Times New Roman" w:hAnsi="Calibri"/>
                <w:color w:val="000000" w:themeColor="text1"/>
                <w:sz w:val="22"/>
                <w:szCs w:val="22"/>
                <w:lang w:eastAsia="pl-PL"/>
              </w:rPr>
              <w:t>7</w:t>
            </w:r>
          </w:p>
        </w:tc>
        <w:tc>
          <w:tcPr>
            <w:tcW w:w="5803" w:type="dxa"/>
            <w:tcBorders>
              <w:top w:val="single" w:sz="4" w:space="0" w:color="00000A"/>
              <w:right w:val="single" w:sz="4" w:space="0" w:color="00000A"/>
            </w:tcBorders>
            <w:shd w:val="clear" w:color="auto" w:fill="FFFFFF"/>
            <w:tcMar>
              <w:top w:w="0" w:type="dxa"/>
              <w:left w:w="70" w:type="dxa"/>
              <w:bottom w:w="0" w:type="dxa"/>
              <w:right w:w="70" w:type="dxa"/>
            </w:tcMar>
            <w:vAlign w:val="center"/>
          </w:tcPr>
          <w:p w:rsidR="0083627D" w:rsidRPr="00963CFC" w:rsidRDefault="0083627D" w:rsidP="0083627D">
            <w:pPr>
              <w:pStyle w:val="Standard"/>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 xml:space="preserve">Szelki bezpieczeństwa </w:t>
            </w:r>
          </w:p>
        </w:tc>
        <w:tc>
          <w:tcPr>
            <w:tcW w:w="84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8</w:t>
            </w:r>
          </w:p>
        </w:tc>
        <w:tc>
          <w:tcPr>
            <w:tcW w:w="1377"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szt.</w:t>
            </w:r>
          </w:p>
        </w:tc>
      </w:tr>
      <w:tr w:rsidR="0083627D" w:rsidRPr="007A3030" w:rsidTr="00A410D6">
        <w:tblPrEx>
          <w:tblCellMar>
            <w:left w:w="10" w:type="dxa"/>
            <w:right w:w="10" w:type="dxa"/>
          </w:tblCellMar>
          <w:tblLook w:val="0000" w:firstRow="0" w:lastRow="0" w:firstColumn="0" w:lastColumn="0" w:noHBand="0" w:noVBand="0"/>
        </w:tblPrEx>
        <w:trPr>
          <w:trHeight w:val="300"/>
          <w:jc w:val="center"/>
        </w:trPr>
        <w:tc>
          <w:tcPr>
            <w:tcW w:w="68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Pr>
                <w:rFonts w:ascii="Calibri" w:eastAsia="Times New Roman" w:hAnsi="Calibri"/>
                <w:color w:val="000000" w:themeColor="text1"/>
                <w:sz w:val="22"/>
                <w:szCs w:val="22"/>
                <w:lang w:eastAsia="pl-PL"/>
              </w:rPr>
              <w:t>8</w:t>
            </w:r>
          </w:p>
        </w:tc>
        <w:tc>
          <w:tcPr>
            <w:tcW w:w="5803" w:type="dxa"/>
            <w:tcBorders>
              <w:top w:val="single" w:sz="4" w:space="0" w:color="00000A"/>
              <w:right w:val="single" w:sz="4" w:space="0" w:color="00000A"/>
            </w:tcBorders>
            <w:shd w:val="clear" w:color="auto" w:fill="FFFFFF"/>
            <w:tcMar>
              <w:top w:w="0" w:type="dxa"/>
              <w:left w:w="70" w:type="dxa"/>
              <w:bottom w:w="0" w:type="dxa"/>
              <w:right w:w="70" w:type="dxa"/>
            </w:tcMar>
            <w:vAlign w:val="center"/>
          </w:tcPr>
          <w:p w:rsidR="0083627D" w:rsidRPr="00963CFC" w:rsidRDefault="0083627D" w:rsidP="0083627D">
            <w:pPr>
              <w:pStyle w:val="Standard"/>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Linka asekuracyjna od 1,6 do 1,8 m</w:t>
            </w:r>
          </w:p>
        </w:tc>
        <w:tc>
          <w:tcPr>
            <w:tcW w:w="84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3</w:t>
            </w:r>
          </w:p>
        </w:tc>
        <w:tc>
          <w:tcPr>
            <w:tcW w:w="1377"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szt.</w:t>
            </w:r>
          </w:p>
        </w:tc>
      </w:tr>
      <w:tr w:rsidR="0083627D" w:rsidRPr="007A3030" w:rsidTr="00A410D6">
        <w:tblPrEx>
          <w:tblCellMar>
            <w:left w:w="10" w:type="dxa"/>
            <w:right w:w="10" w:type="dxa"/>
          </w:tblCellMar>
          <w:tblLook w:val="0000" w:firstRow="0" w:lastRow="0" w:firstColumn="0" w:lastColumn="0" w:noHBand="0" w:noVBand="0"/>
        </w:tblPrEx>
        <w:trPr>
          <w:trHeight w:val="300"/>
          <w:jc w:val="center"/>
        </w:trPr>
        <w:tc>
          <w:tcPr>
            <w:tcW w:w="68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Pr>
                <w:rFonts w:ascii="Calibri" w:eastAsia="Times New Roman" w:hAnsi="Calibri"/>
                <w:color w:val="000000" w:themeColor="text1"/>
                <w:sz w:val="22"/>
                <w:szCs w:val="22"/>
                <w:lang w:eastAsia="pl-PL"/>
              </w:rPr>
              <w:t>9</w:t>
            </w:r>
          </w:p>
        </w:tc>
        <w:tc>
          <w:tcPr>
            <w:tcW w:w="5803" w:type="dxa"/>
            <w:tcBorders>
              <w:top w:val="single" w:sz="4" w:space="0" w:color="00000A"/>
              <w:right w:val="single" w:sz="4" w:space="0" w:color="00000A"/>
            </w:tcBorders>
            <w:shd w:val="clear" w:color="auto" w:fill="FFFFFF"/>
            <w:tcMar>
              <w:top w:w="0" w:type="dxa"/>
              <w:left w:w="70" w:type="dxa"/>
              <w:bottom w:w="0" w:type="dxa"/>
              <w:right w:w="70" w:type="dxa"/>
            </w:tcMar>
            <w:vAlign w:val="center"/>
          </w:tcPr>
          <w:p w:rsidR="0083627D" w:rsidRPr="00963CFC" w:rsidRDefault="0083627D" w:rsidP="0083627D">
            <w:pPr>
              <w:pStyle w:val="Standard"/>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Linka asekuracyjna 15 m (kotwiąca)</w:t>
            </w:r>
          </w:p>
        </w:tc>
        <w:tc>
          <w:tcPr>
            <w:tcW w:w="84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5</w:t>
            </w:r>
          </w:p>
        </w:tc>
        <w:tc>
          <w:tcPr>
            <w:tcW w:w="1377"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szt.</w:t>
            </w:r>
          </w:p>
        </w:tc>
      </w:tr>
      <w:tr w:rsidR="0083627D" w:rsidRPr="008B42A6" w:rsidTr="00A410D6">
        <w:tblPrEx>
          <w:tblCellMar>
            <w:left w:w="10" w:type="dxa"/>
            <w:right w:w="10" w:type="dxa"/>
          </w:tblCellMar>
          <w:tblLook w:val="0000" w:firstRow="0" w:lastRow="0" w:firstColumn="0" w:lastColumn="0" w:noHBand="0" w:noVBand="0"/>
        </w:tblPrEx>
        <w:trPr>
          <w:trHeight w:val="300"/>
          <w:jc w:val="center"/>
        </w:trPr>
        <w:tc>
          <w:tcPr>
            <w:tcW w:w="68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1</w:t>
            </w:r>
            <w:r>
              <w:rPr>
                <w:rFonts w:ascii="Calibri" w:eastAsia="Times New Roman" w:hAnsi="Calibri"/>
                <w:color w:val="000000" w:themeColor="text1"/>
                <w:sz w:val="22"/>
                <w:szCs w:val="22"/>
                <w:lang w:eastAsia="pl-PL"/>
              </w:rPr>
              <w:t>0</w:t>
            </w:r>
          </w:p>
        </w:tc>
        <w:tc>
          <w:tcPr>
            <w:tcW w:w="5803" w:type="dxa"/>
            <w:tcBorders>
              <w:top w:val="single" w:sz="4" w:space="0" w:color="00000A"/>
              <w:right w:val="single" w:sz="4" w:space="0" w:color="00000A"/>
            </w:tcBorders>
            <w:shd w:val="clear" w:color="auto" w:fill="FFFFFF"/>
            <w:tcMar>
              <w:top w:w="0" w:type="dxa"/>
              <w:left w:w="70" w:type="dxa"/>
              <w:bottom w:w="0" w:type="dxa"/>
              <w:right w:w="70" w:type="dxa"/>
            </w:tcMar>
            <w:vAlign w:val="center"/>
          </w:tcPr>
          <w:p w:rsidR="0083627D" w:rsidRPr="00963CFC" w:rsidRDefault="0083627D" w:rsidP="0083627D">
            <w:pPr>
              <w:pStyle w:val="Standard"/>
              <w:spacing w:after="0" w:line="240" w:lineRule="auto"/>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Preparat przeciw komarom i kleszczom</w:t>
            </w:r>
          </w:p>
        </w:tc>
        <w:tc>
          <w:tcPr>
            <w:tcW w:w="84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245</w:t>
            </w:r>
          </w:p>
        </w:tc>
        <w:tc>
          <w:tcPr>
            <w:tcW w:w="1377"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szt.</w:t>
            </w:r>
          </w:p>
        </w:tc>
      </w:tr>
      <w:tr w:rsidR="0083627D" w:rsidTr="00A410D6">
        <w:tblPrEx>
          <w:tblCellMar>
            <w:left w:w="10" w:type="dxa"/>
            <w:right w:w="10" w:type="dxa"/>
          </w:tblCellMar>
          <w:tblLook w:val="0000" w:firstRow="0" w:lastRow="0" w:firstColumn="0" w:lastColumn="0" w:noHBand="0" w:noVBand="0"/>
        </w:tblPrEx>
        <w:trPr>
          <w:trHeight w:val="450"/>
          <w:jc w:val="center"/>
        </w:trPr>
        <w:tc>
          <w:tcPr>
            <w:tcW w:w="8710" w:type="dxa"/>
            <w:gridSpan w:val="4"/>
            <w:tcBorders>
              <w:top w:val="single" w:sz="4" w:space="0" w:color="00000A"/>
              <w:left w:val="single" w:sz="4" w:space="0" w:color="00000A"/>
              <w:bottom w:val="single" w:sz="4" w:space="0" w:color="00000A"/>
              <w:right w:val="single" w:sz="4" w:space="0" w:color="000001"/>
            </w:tcBorders>
            <w:shd w:val="clear" w:color="auto" w:fill="F2F2F2"/>
            <w:tcMar>
              <w:top w:w="0" w:type="dxa"/>
              <w:left w:w="70" w:type="dxa"/>
              <w:bottom w:w="0" w:type="dxa"/>
              <w:right w:w="70" w:type="dxa"/>
            </w:tcMar>
            <w:vAlign w:val="center"/>
          </w:tcPr>
          <w:p w:rsidR="0083627D" w:rsidRPr="00963CFC" w:rsidRDefault="0083627D" w:rsidP="0083627D">
            <w:pPr>
              <w:pStyle w:val="Standard"/>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V. RĘKAWICE PIĘCIOPALCOWE</w:t>
            </w:r>
          </w:p>
        </w:tc>
      </w:tr>
      <w:tr w:rsidR="0083627D" w:rsidTr="00A410D6">
        <w:tblPrEx>
          <w:tblCellMar>
            <w:left w:w="10" w:type="dxa"/>
            <w:right w:w="10" w:type="dxa"/>
          </w:tblCellMar>
          <w:tblLook w:val="0000" w:firstRow="0" w:lastRow="0" w:firstColumn="0" w:lastColumn="0" w:noHBand="0" w:noVBand="0"/>
        </w:tblPrEx>
        <w:trPr>
          <w:trHeight w:val="300"/>
          <w:jc w:val="center"/>
        </w:trPr>
        <w:tc>
          <w:tcPr>
            <w:tcW w:w="686"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1</w:t>
            </w:r>
          </w:p>
        </w:tc>
        <w:tc>
          <w:tcPr>
            <w:tcW w:w="5803"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rPr>
                <w:rFonts w:ascii="Calibri" w:eastAsia="Times New Roman" w:hAnsi="Calibri" w:cs="Calibri"/>
                <w:color w:val="000000" w:themeColor="text1"/>
                <w:sz w:val="22"/>
                <w:szCs w:val="22"/>
                <w:lang w:eastAsia="pl-PL"/>
              </w:rPr>
            </w:pPr>
            <w:r w:rsidRPr="00963CFC">
              <w:rPr>
                <w:rFonts w:ascii="Calibri" w:eastAsia="Times New Roman" w:hAnsi="Calibri" w:cs="Calibri"/>
                <w:color w:val="000000" w:themeColor="text1"/>
                <w:sz w:val="22"/>
                <w:szCs w:val="22"/>
                <w:lang w:eastAsia="pl-PL"/>
              </w:rPr>
              <w:t>Rękawice ochronne</w:t>
            </w:r>
          </w:p>
        </w:tc>
        <w:tc>
          <w:tcPr>
            <w:tcW w:w="84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b/>
                <w:bCs/>
                <w:color w:val="000000" w:themeColor="text1"/>
                <w:sz w:val="22"/>
                <w:szCs w:val="22"/>
                <w:lang w:eastAsia="pl-PL"/>
              </w:rPr>
            </w:pPr>
            <w:r>
              <w:rPr>
                <w:rFonts w:ascii="Calibri" w:eastAsia="Times New Roman" w:hAnsi="Calibri"/>
                <w:b/>
                <w:bCs/>
                <w:color w:val="000000" w:themeColor="text1"/>
                <w:sz w:val="22"/>
                <w:szCs w:val="22"/>
                <w:lang w:eastAsia="pl-PL"/>
              </w:rPr>
              <w:t>958</w:t>
            </w:r>
          </w:p>
        </w:tc>
        <w:tc>
          <w:tcPr>
            <w:tcW w:w="1377"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para</w:t>
            </w:r>
          </w:p>
        </w:tc>
      </w:tr>
      <w:tr w:rsidR="0083627D" w:rsidTr="00A410D6">
        <w:tblPrEx>
          <w:tblCellMar>
            <w:left w:w="10" w:type="dxa"/>
            <w:right w:w="10" w:type="dxa"/>
          </w:tblCellMar>
          <w:tblLook w:val="0000" w:firstRow="0" w:lastRow="0" w:firstColumn="0" w:lastColumn="0" w:noHBand="0" w:noVBand="0"/>
        </w:tblPrEx>
        <w:trPr>
          <w:trHeight w:val="300"/>
          <w:jc w:val="center"/>
        </w:trPr>
        <w:tc>
          <w:tcPr>
            <w:tcW w:w="686"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2</w:t>
            </w:r>
          </w:p>
        </w:tc>
        <w:tc>
          <w:tcPr>
            <w:tcW w:w="5803"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rPr>
                <w:rFonts w:ascii="Calibri" w:eastAsia="Times New Roman" w:hAnsi="Calibri" w:cs="Calibri"/>
                <w:color w:val="000000" w:themeColor="text1"/>
                <w:sz w:val="22"/>
                <w:szCs w:val="22"/>
                <w:lang w:eastAsia="pl-PL"/>
              </w:rPr>
            </w:pPr>
            <w:r w:rsidRPr="00963CFC">
              <w:rPr>
                <w:rFonts w:ascii="Calibri" w:eastAsia="Times New Roman" w:hAnsi="Calibri" w:cs="Calibri"/>
                <w:color w:val="000000" w:themeColor="text1"/>
                <w:sz w:val="22"/>
                <w:szCs w:val="22"/>
                <w:lang w:eastAsia="pl-PL"/>
              </w:rPr>
              <w:t>Rękawice ocieplane (robocze)</w:t>
            </w:r>
          </w:p>
        </w:tc>
        <w:tc>
          <w:tcPr>
            <w:tcW w:w="84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38</w:t>
            </w:r>
          </w:p>
        </w:tc>
        <w:tc>
          <w:tcPr>
            <w:tcW w:w="1377"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para</w:t>
            </w:r>
          </w:p>
        </w:tc>
      </w:tr>
      <w:tr w:rsidR="0083627D" w:rsidTr="00A410D6">
        <w:tblPrEx>
          <w:tblCellMar>
            <w:left w:w="10" w:type="dxa"/>
            <w:right w:w="10" w:type="dxa"/>
          </w:tblCellMar>
          <w:tblLook w:val="0000" w:firstRow="0" w:lastRow="0" w:firstColumn="0" w:lastColumn="0" w:noHBand="0" w:noVBand="0"/>
        </w:tblPrEx>
        <w:trPr>
          <w:trHeight w:val="300"/>
          <w:jc w:val="center"/>
        </w:trPr>
        <w:tc>
          <w:tcPr>
            <w:tcW w:w="686"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3</w:t>
            </w:r>
          </w:p>
        </w:tc>
        <w:tc>
          <w:tcPr>
            <w:tcW w:w="5803"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rPr>
                <w:rFonts w:ascii="Calibri" w:eastAsia="Times New Roman" w:hAnsi="Calibri" w:cs="Calibri"/>
                <w:color w:val="000000" w:themeColor="text1"/>
                <w:sz w:val="22"/>
                <w:szCs w:val="22"/>
                <w:lang w:eastAsia="pl-PL"/>
              </w:rPr>
            </w:pPr>
            <w:r w:rsidRPr="00963CFC">
              <w:rPr>
                <w:rFonts w:ascii="Calibri" w:eastAsia="Times New Roman" w:hAnsi="Calibri" w:cs="Calibri"/>
                <w:color w:val="000000" w:themeColor="text1"/>
                <w:sz w:val="22"/>
                <w:szCs w:val="22"/>
                <w:lang w:eastAsia="pl-PL"/>
              </w:rPr>
              <w:t>Rękawice gumowe</w:t>
            </w:r>
          </w:p>
        </w:tc>
        <w:tc>
          <w:tcPr>
            <w:tcW w:w="84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22</w:t>
            </w:r>
          </w:p>
        </w:tc>
        <w:tc>
          <w:tcPr>
            <w:tcW w:w="1377"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para</w:t>
            </w:r>
          </w:p>
        </w:tc>
      </w:tr>
      <w:tr w:rsidR="0083627D" w:rsidTr="00A410D6">
        <w:tblPrEx>
          <w:tblCellMar>
            <w:left w:w="10" w:type="dxa"/>
            <w:right w:w="10" w:type="dxa"/>
          </w:tblCellMar>
          <w:tblLook w:val="0000" w:firstRow="0" w:lastRow="0" w:firstColumn="0" w:lastColumn="0" w:noHBand="0" w:noVBand="0"/>
        </w:tblPrEx>
        <w:trPr>
          <w:trHeight w:val="300"/>
          <w:jc w:val="center"/>
        </w:trPr>
        <w:tc>
          <w:tcPr>
            <w:tcW w:w="686"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4</w:t>
            </w:r>
          </w:p>
        </w:tc>
        <w:tc>
          <w:tcPr>
            <w:tcW w:w="5803"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rPr>
                <w:rFonts w:ascii="Calibri" w:eastAsia="Times New Roman" w:hAnsi="Calibri" w:cs="Calibri"/>
                <w:color w:val="000000" w:themeColor="text1"/>
                <w:sz w:val="22"/>
                <w:szCs w:val="22"/>
                <w:lang w:eastAsia="pl-PL"/>
              </w:rPr>
            </w:pPr>
            <w:r w:rsidRPr="00963CFC">
              <w:rPr>
                <w:rFonts w:ascii="Calibri" w:eastAsia="Times New Roman" w:hAnsi="Calibri" w:cs="Calibri"/>
                <w:color w:val="000000" w:themeColor="text1"/>
                <w:sz w:val="22"/>
                <w:szCs w:val="22"/>
                <w:lang w:eastAsia="pl-PL"/>
              </w:rPr>
              <w:t>Rękawice antywibracyjne</w:t>
            </w:r>
          </w:p>
        </w:tc>
        <w:tc>
          <w:tcPr>
            <w:tcW w:w="84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5</w:t>
            </w:r>
            <w:r>
              <w:rPr>
                <w:rFonts w:ascii="Calibri" w:eastAsia="Times New Roman" w:hAnsi="Calibri"/>
                <w:b/>
                <w:bCs/>
                <w:color w:val="000000" w:themeColor="text1"/>
                <w:sz w:val="22"/>
                <w:szCs w:val="22"/>
                <w:lang w:eastAsia="pl-PL"/>
              </w:rPr>
              <w:t>6</w:t>
            </w:r>
          </w:p>
        </w:tc>
        <w:tc>
          <w:tcPr>
            <w:tcW w:w="1377"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para</w:t>
            </w:r>
          </w:p>
        </w:tc>
      </w:tr>
      <w:tr w:rsidR="0083627D" w:rsidTr="00A410D6">
        <w:tblPrEx>
          <w:tblCellMar>
            <w:left w:w="10" w:type="dxa"/>
            <w:right w:w="10" w:type="dxa"/>
          </w:tblCellMar>
          <w:tblLook w:val="0000" w:firstRow="0" w:lastRow="0" w:firstColumn="0" w:lastColumn="0" w:noHBand="0" w:noVBand="0"/>
        </w:tblPrEx>
        <w:trPr>
          <w:trHeight w:val="300"/>
          <w:jc w:val="center"/>
        </w:trPr>
        <w:tc>
          <w:tcPr>
            <w:tcW w:w="686"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5</w:t>
            </w:r>
          </w:p>
        </w:tc>
        <w:tc>
          <w:tcPr>
            <w:tcW w:w="5803"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rPr>
                <w:rFonts w:ascii="Calibri" w:eastAsia="Times New Roman" w:hAnsi="Calibri" w:cs="Calibri"/>
                <w:color w:val="000000" w:themeColor="text1"/>
                <w:sz w:val="22"/>
                <w:szCs w:val="22"/>
                <w:lang w:eastAsia="pl-PL"/>
              </w:rPr>
            </w:pPr>
            <w:r w:rsidRPr="00963CFC">
              <w:rPr>
                <w:rFonts w:ascii="Calibri" w:eastAsia="Times New Roman" w:hAnsi="Calibri" w:cs="Calibri"/>
                <w:color w:val="000000" w:themeColor="text1"/>
                <w:sz w:val="22"/>
                <w:szCs w:val="22"/>
                <w:lang w:eastAsia="pl-PL"/>
              </w:rPr>
              <w:t>Rękawice pilarza</w:t>
            </w:r>
          </w:p>
        </w:tc>
        <w:tc>
          <w:tcPr>
            <w:tcW w:w="84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1</w:t>
            </w:r>
          </w:p>
        </w:tc>
        <w:tc>
          <w:tcPr>
            <w:tcW w:w="1377"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para</w:t>
            </w:r>
          </w:p>
        </w:tc>
      </w:tr>
      <w:tr w:rsidR="0083627D" w:rsidTr="00A410D6">
        <w:tblPrEx>
          <w:tblCellMar>
            <w:left w:w="10" w:type="dxa"/>
            <w:right w:w="10" w:type="dxa"/>
          </w:tblCellMar>
          <w:tblLook w:val="0000" w:firstRow="0" w:lastRow="0" w:firstColumn="0" w:lastColumn="0" w:noHBand="0" w:noVBand="0"/>
        </w:tblPrEx>
        <w:trPr>
          <w:trHeight w:val="300"/>
          <w:jc w:val="center"/>
        </w:trPr>
        <w:tc>
          <w:tcPr>
            <w:tcW w:w="686"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6</w:t>
            </w:r>
          </w:p>
        </w:tc>
        <w:tc>
          <w:tcPr>
            <w:tcW w:w="5803"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rPr>
                <w:rFonts w:ascii="Calibri" w:eastAsia="Times New Roman" w:hAnsi="Calibri" w:cs="Calibri"/>
                <w:color w:val="000000" w:themeColor="text1"/>
                <w:sz w:val="22"/>
                <w:szCs w:val="22"/>
                <w:lang w:eastAsia="pl-PL"/>
              </w:rPr>
            </w:pPr>
            <w:r w:rsidRPr="00963CFC">
              <w:rPr>
                <w:rFonts w:ascii="Calibri" w:eastAsia="Times New Roman" w:hAnsi="Calibri" w:cs="Calibri"/>
                <w:color w:val="000000" w:themeColor="text1"/>
                <w:sz w:val="22"/>
                <w:szCs w:val="22"/>
                <w:lang w:eastAsia="pl-PL"/>
              </w:rPr>
              <w:t>Rękawice spawalnicze</w:t>
            </w:r>
          </w:p>
        </w:tc>
        <w:tc>
          <w:tcPr>
            <w:tcW w:w="84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1</w:t>
            </w:r>
          </w:p>
        </w:tc>
        <w:tc>
          <w:tcPr>
            <w:tcW w:w="1377"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para</w:t>
            </w:r>
          </w:p>
        </w:tc>
      </w:tr>
      <w:tr w:rsidR="0083627D" w:rsidTr="00A410D6">
        <w:tblPrEx>
          <w:tblCellMar>
            <w:left w:w="10" w:type="dxa"/>
            <w:right w:w="10" w:type="dxa"/>
          </w:tblCellMar>
          <w:tblLook w:val="0000" w:firstRow="0" w:lastRow="0" w:firstColumn="0" w:lastColumn="0" w:noHBand="0" w:noVBand="0"/>
        </w:tblPrEx>
        <w:trPr>
          <w:trHeight w:val="300"/>
          <w:jc w:val="center"/>
        </w:trPr>
        <w:tc>
          <w:tcPr>
            <w:tcW w:w="686"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7</w:t>
            </w:r>
          </w:p>
        </w:tc>
        <w:tc>
          <w:tcPr>
            <w:tcW w:w="5803"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rPr>
                <w:rFonts w:ascii="Calibri" w:eastAsia="Times New Roman" w:hAnsi="Calibri" w:cs="Calibri"/>
                <w:color w:val="000000" w:themeColor="text1"/>
                <w:sz w:val="22"/>
                <w:szCs w:val="22"/>
                <w:lang w:eastAsia="pl-PL"/>
              </w:rPr>
            </w:pPr>
            <w:r w:rsidRPr="00963CFC">
              <w:rPr>
                <w:rFonts w:ascii="Calibri" w:eastAsia="Times New Roman" w:hAnsi="Calibri" w:cs="Calibri"/>
                <w:color w:val="000000" w:themeColor="text1"/>
                <w:sz w:val="22"/>
                <w:szCs w:val="22"/>
                <w:lang w:eastAsia="pl-PL"/>
              </w:rPr>
              <w:t>Rękawic</w:t>
            </w:r>
            <w:r>
              <w:rPr>
                <w:rFonts w:ascii="Calibri" w:eastAsia="Times New Roman" w:hAnsi="Calibri" w:cs="Calibri"/>
                <w:color w:val="000000" w:themeColor="text1"/>
                <w:sz w:val="22"/>
                <w:szCs w:val="22"/>
                <w:lang w:eastAsia="pl-PL"/>
              </w:rPr>
              <w:t>e elektroizolacyjne</w:t>
            </w:r>
          </w:p>
        </w:tc>
        <w:tc>
          <w:tcPr>
            <w:tcW w:w="84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b/>
                <w:bCs/>
                <w:color w:val="000000" w:themeColor="text1"/>
                <w:sz w:val="22"/>
                <w:szCs w:val="22"/>
                <w:lang w:eastAsia="pl-PL"/>
              </w:rPr>
            </w:pPr>
            <w:r w:rsidRPr="00963CFC">
              <w:rPr>
                <w:rFonts w:ascii="Calibri" w:eastAsia="Times New Roman" w:hAnsi="Calibri"/>
                <w:b/>
                <w:bCs/>
                <w:color w:val="000000" w:themeColor="text1"/>
                <w:sz w:val="22"/>
                <w:szCs w:val="22"/>
                <w:lang w:eastAsia="pl-PL"/>
              </w:rPr>
              <w:t>3</w:t>
            </w:r>
          </w:p>
        </w:tc>
        <w:tc>
          <w:tcPr>
            <w:tcW w:w="1377"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83627D" w:rsidRPr="00963CFC" w:rsidRDefault="0083627D" w:rsidP="0083627D">
            <w:pPr>
              <w:pStyle w:val="Standard"/>
              <w:spacing w:after="0" w:line="240" w:lineRule="auto"/>
              <w:jc w:val="center"/>
              <w:rPr>
                <w:rFonts w:ascii="Calibri" w:eastAsia="Times New Roman" w:hAnsi="Calibri"/>
                <w:color w:val="000000" w:themeColor="text1"/>
                <w:sz w:val="22"/>
                <w:szCs w:val="22"/>
                <w:lang w:eastAsia="pl-PL"/>
              </w:rPr>
            </w:pPr>
            <w:r w:rsidRPr="00963CFC">
              <w:rPr>
                <w:rFonts w:ascii="Calibri" w:eastAsia="Times New Roman" w:hAnsi="Calibri"/>
                <w:color w:val="000000" w:themeColor="text1"/>
                <w:sz w:val="22"/>
                <w:szCs w:val="22"/>
                <w:lang w:eastAsia="pl-PL"/>
              </w:rPr>
              <w:t>para</w:t>
            </w:r>
          </w:p>
        </w:tc>
      </w:tr>
    </w:tbl>
    <w:p w:rsidR="00A410D6" w:rsidRDefault="00A410D6" w:rsidP="00F60D8A">
      <w:pPr>
        <w:jc w:val="both"/>
        <w:rPr>
          <w:rFonts w:asciiTheme="minorHAnsi" w:hAnsiTheme="minorHAnsi" w:cstheme="minorHAnsi"/>
          <w:b/>
          <w:sz w:val="22"/>
          <w:szCs w:val="22"/>
        </w:rPr>
      </w:pPr>
    </w:p>
    <w:p w:rsidR="000C77FD" w:rsidRPr="00A53AF4" w:rsidRDefault="000C77FD" w:rsidP="000C77FD">
      <w:pPr>
        <w:jc w:val="both"/>
        <w:rPr>
          <w:rFonts w:asciiTheme="minorHAnsi" w:hAnsiTheme="minorHAnsi" w:cstheme="minorHAnsi"/>
          <w:b/>
          <w:color w:val="FF0000"/>
          <w:sz w:val="22"/>
          <w:szCs w:val="22"/>
        </w:rPr>
      </w:pPr>
      <w:r w:rsidRPr="00A53AF4">
        <w:rPr>
          <w:rFonts w:asciiTheme="minorHAnsi" w:hAnsiTheme="minorHAnsi" w:cstheme="minorHAnsi"/>
          <w:b/>
          <w:color w:val="FF0000"/>
          <w:sz w:val="22"/>
          <w:szCs w:val="22"/>
        </w:rPr>
        <w:t>UWAGA!!!</w:t>
      </w:r>
    </w:p>
    <w:p w:rsidR="000C77FD" w:rsidRPr="00A53AF4" w:rsidRDefault="000C77FD" w:rsidP="000C77FD">
      <w:pPr>
        <w:jc w:val="both"/>
        <w:rPr>
          <w:rFonts w:asciiTheme="minorHAnsi" w:hAnsiTheme="minorHAnsi" w:cstheme="minorHAnsi"/>
          <w:b/>
          <w:color w:val="FF0000"/>
          <w:sz w:val="22"/>
          <w:szCs w:val="22"/>
        </w:rPr>
      </w:pPr>
      <w:r w:rsidRPr="00A53AF4">
        <w:rPr>
          <w:rFonts w:asciiTheme="minorHAnsi" w:hAnsiTheme="minorHAnsi" w:cstheme="minorHAnsi"/>
          <w:b/>
          <w:color w:val="FF0000"/>
          <w:sz w:val="22"/>
          <w:szCs w:val="22"/>
        </w:rPr>
        <w:t xml:space="preserve">Wykonawca zobowiązany jest do realizacji przedmiotowego zamówienia </w:t>
      </w:r>
      <w:r>
        <w:rPr>
          <w:rFonts w:asciiTheme="minorHAnsi" w:hAnsiTheme="minorHAnsi" w:cstheme="minorHAnsi"/>
          <w:b/>
          <w:color w:val="FF0000"/>
          <w:sz w:val="22"/>
          <w:szCs w:val="22"/>
        </w:rPr>
        <w:t xml:space="preserve">zgodnie </w:t>
      </w:r>
      <w:r w:rsidRPr="00A53AF4">
        <w:rPr>
          <w:rFonts w:asciiTheme="minorHAnsi" w:hAnsiTheme="minorHAnsi" w:cstheme="minorHAnsi"/>
          <w:b/>
          <w:color w:val="FF0000"/>
          <w:sz w:val="22"/>
          <w:szCs w:val="22"/>
        </w:rPr>
        <w:t>z szczegółowym opisem odzieży</w:t>
      </w:r>
      <w:r w:rsidR="003F42E9">
        <w:rPr>
          <w:rFonts w:asciiTheme="minorHAnsi" w:hAnsiTheme="minorHAnsi" w:cstheme="minorHAnsi"/>
          <w:b/>
          <w:color w:val="FF0000"/>
          <w:sz w:val="22"/>
          <w:szCs w:val="22"/>
        </w:rPr>
        <w:t xml:space="preserve">, </w:t>
      </w:r>
      <w:r w:rsidRPr="00A53AF4">
        <w:rPr>
          <w:rFonts w:asciiTheme="minorHAnsi" w:hAnsiTheme="minorHAnsi" w:cstheme="minorHAnsi"/>
          <w:b/>
          <w:color w:val="FF0000"/>
          <w:sz w:val="22"/>
          <w:szCs w:val="22"/>
        </w:rPr>
        <w:t>obuwia roboczego</w:t>
      </w:r>
      <w:r w:rsidR="003F42E9">
        <w:rPr>
          <w:rFonts w:asciiTheme="minorHAnsi" w:hAnsiTheme="minorHAnsi" w:cstheme="minorHAnsi"/>
          <w:b/>
          <w:color w:val="FF0000"/>
          <w:sz w:val="22"/>
          <w:szCs w:val="22"/>
        </w:rPr>
        <w:t xml:space="preserve"> oraz środków ochrony indywidualnej </w:t>
      </w:r>
      <w:r w:rsidRPr="00A53AF4">
        <w:rPr>
          <w:rFonts w:asciiTheme="minorHAnsi" w:hAnsiTheme="minorHAnsi" w:cstheme="minorHAnsi"/>
          <w:b/>
          <w:color w:val="FF0000"/>
          <w:sz w:val="22"/>
          <w:szCs w:val="22"/>
        </w:rPr>
        <w:t xml:space="preserve">przedstawionym  </w:t>
      </w:r>
      <w:r>
        <w:rPr>
          <w:rFonts w:asciiTheme="minorHAnsi" w:hAnsiTheme="minorHAnsi" w:cstheme="minorHAnsi"/>
          <w:b/>
          <w:color w:val="FF0000"/>
          <w:sz w:val="22"/>
          <w:szCs w:val="22"/>
        </w:rPr>
        <w:br/>
      </w:r>
      <w:r w:rsidRPr="00A53AF4">
        <w:rPr>
          <w:rFonts w:asciiTheme="minorHAnsi" w:hAnsiTheme="minorHAnsi" w:cstheme="minorHAnsi"/>
          <w:b/>
          <w:color w:val="FF0000"/>
          <w:sz w:val="22"/>
          <w:szCs w:val="22"/>
        </w:rPr>
        <w:t>w punkcie 3.</w:t>
      </w:r>
    </w:p>
    <w:p w:rsidR="00B45872" w:rsidRDefault="00B45872" w:rsidP="00434A65">
      <w:pPr>
        <w:jc w:val="both"/>
        <w:rPr>
          <w:rFonts w:asciiTheme="minorHAnsi" w:hAnsiTheme="minorHAnsi" w:cstheme="minorHAnsi"/>
          <w:b/>
          <w:i/>
          <w:sz w:val="22"/>
          <w:szCs w:val="22"/>
        </w:rPr>
      </w:pPr>
    </w:p>
    <w:p w:rsidR="0016175E" w:rsidRPr="00AA4D1F" w:rsidRDefault="00B00767" w:rsidP="00BA61A9">
      <w:pPr>
        <w:numPr>
          <w:ilvl w:val="0"/>
          <w:numId w:val="1"/>
        </w:numPr>
        <w:ind w:left="426" w:hanging="426"/>
        <w:jc w:val="both"/>
        <w:rPr>
          <w:rFonts w:asciiTheme="minorHAnsi" w:hAnsiTheme="minorHAnsi" w:cstheme="minorHAnsi"/>
          <w:b/>
        </w:rPr>
      </w:pPr>
      <w:r w:rsidRPr="00AA4D1F">
        <w:rPr>
          <w:rFonts w:asciiTheme="minorHAnsi" w:hAnsiTheme="minorHAnsi" w:cstheme="minorHAnsi"/>
          <w:b/>
        </w:rPr>
        <w:t>Szczegółowy opis</w:t>
      </w:r>
      <w:r w:rsidR="00A410D6" w:rsidRPr="00AA4D1F">
        <w:rPr>
          <w:rFonts w:asciiTheme="minorHAnsi" w:hAnsiTheme="minorHAnsi" w:cstheme="minorHAnsi"/>
          <w:b/>
        </w:rPr>
        <w:t xml:space="preserve"> </w:t>
      </w:r>
      <w:r w:rsidR="00BA61A9" w:rsidRPr="00AA4D1F">
        <w:rPr>
          <w:rFonts w:asciiTheme="minorHAnsi" w:hAnsiTheme="minorHAnsi" w:cstheme="minorHAnsi"/>
          <w:b/>
        </w:rPr>
        <w:t>odzieży</w:t>
      </w:r>
      <w:r w:rsidR="00A410D6" w:rsidRPr="00AA4D1F">
        <w:rPr>
          <w:rFonts w:asciiTheme="minorHAnsi" w:hAnsiTheme="minorHAnsi" w:cstheme="minorHAnsi"/>
          <w:b/>
        </w:rPr>
        <w:t>,</w:t>
      </w:r>
      <w:r w:rsidR="00BA61A9" w:rsidRPr="00AA4D1F">
        <w:rPr>
          <w:rFonts w:asciiTheme="minorHAnsi" w:hAnsiTheme="minorHAnsi" w:cstheme="minorHAnsi"/>
          <w:b/>
        </w:rPr>
        <w:t xml:space="preserve"> </w:t>
      </w:r>
      <w:r w:rsidR="00815D2E" w:rsidRPr="00AA4D1F">
        <w:rPr>
          <w:rFonts w:asciiTheme="minorHAnsi" w:hAnsiTheme="minorHAnsi" w:cstheme="minorHAnsi"/>
          <w:b/>
        </w:rPr>
        <w:t xml:space="preserve">obuwia </w:t>
      </w:r>
      <w:r w:rsidR="00BA61A9" w:rsidRPr="00AA4D1F">
        <w:rPr>
          <w:rFonts w:asciiTheme="minorHAnsi" w:hAnsiTheme="minorHAnsi" w:cstheme="minorHAnsi"/>
          <w:b/>
        </w:rPr>
        <w:t>roboczego</w:t>
      </w:r>
      <w:r w:rsidR="00EA33BD" w:rsidRPr="00AA4D1F">
        <w:rPr>
          <w:rFonts w:asciiTheme="minorHAnsi" w:hAnsiTheme="minorHAnsi" w:cstheme="minorHAnsi"/>
          <w:b/>
        </w:rPr>
        <w:t xml:space="preserve"> i ochronnego</w:t>
      </w:r>
      <w:r w:rsidR="00A410D6" w:rsidRPr="00AA4D1F">
        <w:rPr>
          <w:rFonts w:asciiTheme="minorHAnsi" w:hAnsiTheme="minorHAnsi" w:cstheme="minorHAnsi"/>
          <w:b/>
        </w:rPr>
        <w:t xml:space="preserve"> oraz środków ochrony indywidualnej</w:t>
      </w:r>
    </w:p>
    <w:p w:rsidR="006F50DA" w:rsidRDefault="00403990" w:rsidP="002C13D6">
      <w:pPr>
        <w:autoSpaceDE w:val="0"/>
        <w:autoSpaceDN w:val="0"/>
        <w:adjustRightInd w:val="0"/>
        <w:jc w:val="both"/>
        <w:rPr>
          <w:rFonts w:asciiTheme="minorHAnsi" w:eastAsia="Verdana,Bold" w:hAnsiTheme="minorHAnsi" w:cstheme="minorHAnsi"/>
          <w:b/>
          <w:bCs/>
          <w:color w:val="000000"/>
          <w:szCs w:val="22"/>
          <w:u w:val="single"/>
        </w:rPr>
      </w:pPr>
      <w:r w:rsidRPr="005F4CC2">
        <w:rPr>
          <w:rFonts w:asciiTheme="minorHAnsi" w:eastAsia="Verdana,Bold" w:hAnsiTheme="minorHAnsi" w:cstheme="minorHAnsi"/>
          <w:b/>
          <w:bCs/>
          <w:color w:val="000000"/>
          <w:szCs w:val="22"/>
          <w:u w:val="single"/>
        </w:rPr>
        <w:t xml:space="preserve">I. </w:t>
      </w:r>
      <w:r w:rsidR="00A410D6">
        <w:rPr>
          <w:rFonts w:asciiTheme="minorHAnsi" w:eastAsia="Verdana,Bold" w:hAnsiTheme="minorHAnsi" w:cstheme="minorHAnsi"/>
          <w:b/>
          <w:bCs/>
          <w:color w:val="000000"/>
          <w:szCs w:val="22"/>
          <w:u w:val="single"/>
        </w:rPr>
        <w:t>Odzież ochronna</w:t>
      </w:r>
    </w:p>
    <w:p w:rsidR="003E447A" w:rsidRDefault="003E447A" w:rsidP="003E447A">
      <w:pPr>
        <w:pStyle w:val="Default"/>
      </w:pPr>
    </w:p>
    <w:p w:rsidR="003E447A" w:rsidRPr="00AB43C5" w:rsidRDefault="003E447A" w:rsidP="003E447A">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1. Ubranie robocze (2-cz. letnie z czapką). </w:t>
      </w:r>
    </w:p>
    <w:p w:rsidR="003E447A" w:rsidRPr="00AB43C5" w:rsidRDefault="003E447A" w:rsidP="003E447A">
      <w:pPr>
        <w:pStyle w:val="Default"/>
        <w:rPr>
          <w:rFonts w:asciiTheme="minorHAnsi" w:hAnsiTheme="minorHAnsi" w:cstheme="minorHAnsi"/>
          <w:sz w:val="22"/>
          <w:szCs w:val="22"/>
        </w:rPr>
      </w:pPr>
    </w:p>
    <w:p w:rsidR="003E447A" w:rsidRDefault="003E447A" w:rsidP="003E447A">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Ubranie robocze wykonane z tkaniny zasadniczej o składzie: bawełna minimum 35%, poliester maksimum 65% o masie powierzchniowej co najmniej 250 g/m2 w kolorze niebieskim lub jego odcieniu, spełniające wymogi aktualnej normy: PN-P-84525- Odzież robocza. </w:t>
      </w:r>
    </w:p>
    <w:p w:rsidR="00804EE4" w:rsidRDefault="00804EE4" w:rsidP="003E447A">
      <w:pPr>
        <w:pStyle w:val="Default"/>
        <w:rPr>
          <w:rFonts w:asciiTheme="minorHAnsi" w:hAnsiTheme="minorHAnsi" w:cstheme="minorHAnsi"/>
          <w:sz w:val="22"/>
          <w:szCs w:val="22"/>
        </w:rPr>
      </w:pPr>
    </w:p>
    <w:p w:rsidR="00804EE4" w:rsidRPr="00AB43C5" w:rsidRDefault="00804EE4" w:rsidP="003E447A">
      <w:pPr>
        <w:pStyle w:val="Default"/>
        <w:rPr>
          <w:rFonts w:asciiTheme="minorHAnsi" w:hAnsiTheme="minorHAnsi" w:cstheme="minorHAnsi"/>
          <w:sz w:val="22"/>
          <w:szCs w:val="22"/>
        </w:rPr>
      </w:pPr>
    </w:p>
    <w:p w:rsidR="00E13EC0" w:rsidRDefault="00E13EC0" w:rsidP="003E447A">
      <w:pPr>
        <w:pStyle w:val="Default"/>
        <w:rPr>
          <w:rFonts w:asciiTheme="minorHAnsi" w:hAnsiTheme="minorHAnsi" w:cstheme="minorHAnsi"/>
          <w:b/>
          <w:bCs/>
          <w:sz w:val="22"/>
          <w:szCs w:val="22"/>
        </w:rPr>
      </w:pPr>
    </w:p>
    <w:p w:rsidR="003E447A" w:rsidRPr="00AB43C5" w:rsidRDefault="003E447A" w:rsidP="003E447A">
      <w:pPr>
        <w:pStyle w:val="Default"/>
        <w:rPr>
          <w:rFonts w:asciiTheme="minorHAnsi" w:hAnsiTheme="minorHAnsi" w:cstheme="minorHAnsi"/>
          <w:sz w:val="22"/>
          <w:szCs w:val="22"/>
        </w:rPr>
      </w:pPr>
      <w:r w:rsidRPr="00AB43C5">
        <w:rPr>
          <w:rFonts w:asciiTheme="minorHAnsi" w:hAnsiTheme="minorHAnsi" w:cstheme="minorHAnsi"/>
          <w:b/>
          <w:bCs/>
          <w:sz w:val="22"/>
          <w:szCs w:val="22"/>
        </w:rPr>
        <w:lastRenderedPageBreak/>
        <w:t xml:space="preserve">Krój: </w:t>
      </w:r>
    </w:p>
    <w:p w:rsidR="003E447A" w:rsidRPr="00AB43C5" w:rsidRDefault="003E447A" w:rsidP="003E447A">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Bluza typu szwedzkiego </w:t>
      </w:r>
      <w:r w:rsidRPr="00AB43C5">
        <w:rPr>
          <w:rFonts w:asciiTheme="minorHAnsi" w:hAnsiTheme="minorHAnsi" w:cstheme="minorHAnsi"/>
          <w:sz w:val="22"/>
          <w:szCs w:val="22"/>
        </w:rPr>
        <w:t xml:space="preserve">z kołnierzem, zapinana z przodu na zamek błyskawiczny dwustronny kryty patką zapinaną na napy. W górnej części przodu po lewej i prawej stronie kieszenie przykryte patkami, w dolnej części kieszenie wewnętrzne. Rękawy wykończone mankietami. Na całym obwodzie bluzy i rękawów naszyte dwa pasy taśmy odblaskowej wykonanej w technologii zabezpieczającej przed zdzieraniem odblasku. </w:t>
      </w:r>
    </w:p>
    <w:p w:rsidR="003E447A" w:rsidRPr="00E13EC0" w:rsidRDefault="003E447A" w:rsidP="003E447A">
      <w:pPr>
        <w:pStyle w:val="Default"/>
        <w:rPr>
          <w:rFonts w:asciiTheme="minorHAnsi" w:hAnsiTheme="minorHAnsi" w:cstheme="minorHAnsi"/>
          <w:color w:val="000000" w:themeColor="text1"/>
          <w:sz w:val="22"/>
          <w:szCs w:val="22"/>
        </w:rPr>
      </w:pPr>
      <w:r w:rsidRPr="00AB43C5">
        <w:rPr>
          <w:rFonts w:asciiTheme="minorHAnsi" w:hAnsiTheme="minorHAnsi" w:cstheme="minorHAnsi"/>
          <w:i/>
          <w:iCs/>
          <w:sz w:val="22"/>
          <w:szCs w:val="22"/>
        </w:rPr>
        <w:t xml:space="preserve">Z tyłu bluzy należy umieścić pełne logo Państwowego Gospodarstwa Wodnego Wody Polskie zgodnie </w:t>
      </w:r>
      <w:r w:rsidRPr="00E13EC0">
        <w:rPr>
          <w:rFonts w:asciiTheme="minorHAnsi" w:hAnsiTheme="minorHAnsi" w:cstheme="minorHAnsi"/>
          <w:i/>
          <w:iCs/>
          <w:color w:val="000000" w:themeColor="text1"/>
          <w:sz w:val="22"/>
          <w:szCs w:val="22"/>
        </w:rPr>
        <w:t>z "Księgą Znaku</w:t>
      </w:r>
      <w:bookmarkStart w:id="0" w:name="_Hlk40958888"/>
      <w:r w:rsidRPr="00E13EC0">
        <w:rPr>
          <w:rFonts w:asciiTheme="minorHAnsi" w:hAnsiTheme="minorHAnsi" w:cstheme="minorHAnsi"/>
          <w:i/>
          <w:iCs/>
          <w:color w:val="000000" w:themeColor="text1"/>
          <w:sz w:val="22"/>
          <w:szCs w:val="22"/>
        </w:rPr>
        <w:t>" dołączoną do niniejsze</w:t>
      </w:r>
      <w:r w:rsidR="007409DB" w:rsidRPr="00E13EC0">
        <w:rPr>
          <w:rFonts w:asciiTheme="minorHAnsi" w:hAnsiTheme="minorHAnsi" w:cstheme="minorHAnsi"/>
          <w:i/>
          <w:iCs/>
          <w:color w:val="000000" w:themeColor="text1"/>
          <w:sz w:val="22"/>
          <w:szCs w:val="22"/>
        </w:rPr>
        <w:t xml:space="preserve">go </w:t>
      </w:r>
      <w:r w:rsidR="00E13EC0" w:rsidRPr="00E13EC0">
        <w:rPr>
          <w:rFonts w:asciiTheme="minorHAnsi" w:hAnsiTheme="minorHAnsi" w:cstheme="minorHAnsi"/>
          <w:i/>
          <w:iCs/>
          <w:color w:val="000000" w:themeColor="text1"/>
          <w:sz w:val="22"/>
          <w:szCs w:val="22"/>
        </w:rPr>
        <w:t>O</w:t>
      </w:r>
      <w:r w:rsidR="007409DB" w:rsidRPr="00E13EC0">
        <w:rPr>
          <w:rFonts w:asciiTheme="minorHAnsi" w:hAnsiTheme="minorHAnsi" w:cstheme="minorHAnsi"/>
          <w:i/>
          <w:iCs/>
          <w:color w:val="000000" w:themeColor="text1"/>
          <w:sz w:val="22"/>
          <w:szCs w:val="22"/>
        </w:rPr>
        <w:t>pisu przedmiotu zamówienia</w:t>
      </w:r>
      <w:r w:rsidRPr="00E13EC0">
        <w:rPr>
          <w:rFonts w:asciiTheme="minorHAnsi" w:hAnsiTheme="minorHAnsi" w:cstheme="minorHAnsi"/>
          <w:i/>
          <w:iCs/>
          <w:color w:val="000000" w:themeColor="text1"/>
          <w:sz w:val="22"/>
          <w:szCs w:val="22"/>
        </w:rPr>
        <w:t xml:space="preserve"> </w:t>
      </w:r>
      <w:bookmarkEnd w:id="0"/>
    </w:p>
    <w:p w:rsidR="003E447A" w:rsidRPr="00AB43C5" w:rsidRDefault="003E447A" w:rsidP="003E447A">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Spodnie typu ogrodniczki </w:t>
      </w:r>
      <w:r w:rsidRPr="00AB43C5">
        <w:rPr>
          <w:rFonts w:asciiTheme="minorHAnsi" w:hAnsiTheme="minorHAnsi" w:cstheme="minorHAnsi"/>
          <w:sz w:val="22"/>
          <w:szCs w:val="22"/>
        </w:rPr>
        <w:t xml:space="preserve">z podwyższonym przodem i tyłem z szelkami. Na przodzie kieszeń górna oraz kieszenie dolne. Na kolanach naszyte wzmocnienia z tkaniny o podwyższonej odporności na ścieranie. Na całym obwodzie nogawek, w dolnej części, naszyte dwa pasy taśmy odblaskowej wykonanej w technologii zabezpieczającej przed zdzieraniem odblasku. Zapięcie w pasie na guziki regulowane gumowym ściągaczem, regulowane szelki zapinane z przodu na klamry. </w:t>
      </w:r>
    </w:p>
    <w:p w:rsidR="003E447A" w:rsidRPr="00AB43C5" w:rsidRDefault="003E447A" w:rsidP="003E447A">
      <w:pPr>
        <w:pStyle w:val="Default"/>
        <w:rPr>
          <w:rFonts w:asciiTheme="minorHAnsi" w:hAnsiTheme="minorHAnsi" w:cstheme="minorHAnsi"/>
          <w:sz w:val="22"/>
          <w:szCs w:val="22"/>
        </w:rPr>
      </w:pPr>
      <w:r w:rsidRPr="00AB43C5">
        <w:rPr>
          <w:rFonts w:asciiTheme="minorHAnsi" w:hAnsiTheme="minorHAnsi" w:cstheme="minorHAnsi"/>
          <w:i/>
          <w:iCs/>
          <w:sz w:val="22"/>
          <w:szCs w:val="22"/>
        </w:rPr>
        <w:t xml:space="preserve">Na podwyższonym przodzie spodni należy umieścić pełne logo Państwowego Gospodarstwa Wodnego Wody Polskie zgodnie z "Księgą Znaku" dołączoną do niniejszej specyfikacji. </w:t>
      </w:r>
    </w:p>
    <w:p w:rsidR="003E447A" w:rsidRPr="00AB43C5" w:rsidRDefault="003E447A" w:rsidP="003E447A">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Czapka letnia z daszkiem wykonana z materiału zasadniczego </w:t>
      </w:r>
      <w:r w:rsidRPr="00AB43C5">
        <w:rPr>
          <w:rFonts w:asciiTheme="minorHAnsi" w:hAnsiTheme="minorHAnsi" w:cstheme="minorHAnsi"/>
          <w:sz w:val="22"/>
          <w:szCs w:val="22"/>
        </w:rPr>
        <w:t xml:space="preserve">- 100 % bawełny w kolorze niebieskim lub jego odcieniach o gramaturze co najmniej 290 g/m2 . Daszek profilowany odporny na deformację. Regulowany obwód i zapięcie. </w:t>
      </w:r>
    </w:p>
    <w:p w:rsidR="003E447A" w:rsidRPr="00AB43C5" w:rsidRDefault="003E447A" w:rsidP="003E447A">
      <w:pPr>
        <w:autoSpaceDE w:val="0"/>
        <w:autoSpaceDN w:val="0"/>
        <w:adjustRightInd w:val="0"/>
        <w:jc w:val="both"/>
        <w:rPr>
          <w:rFonts w:asciiTheme="minorHAnsi" w:hAnsiTheme="minorHAnsi" w:cstheme="minorHAnsi"/>
          <w:i/>
          <w:iCs/>
          <w:sz w:val="22"/>
          <w:szCs w:val="22"/>
        </w:rPr>
      </w:pPr>
      <w:r w:rsidRPr="00AB43C5">
        <w:rPr>
          <w:rFonts w:asciiTheme="minorHAnsi" w:hAnsiTheme="minorHAnsi" w:cstheme="minorHAnsi"/>
          <w:i/>
          <w:iCs/>
          <w:sz w:val="22"/>
          <w:szCs w:val="22"/>
        </w:rPr>
        <w:t xml:space="preserve">Na środku czapki nad daszkiem należy umieścić pełne logo Państwowego Gospodarstwa Wodnego Wody Polskie zgodnie z "Księgą Znaku" </w:t>
      </w:r>
      <w:r w:rsidR="00E13EC0" w:rsidRPr="00E13EC0">
        <w:rPr>
          <w:rFonts w:asciiTheme="minorHAnsi" w:hAnsiTheme="minorHAnsi" w:cstheme="minorHAnsi"/>
          <w:i/>
          <w:iCs/>
          <w:color w:val="000000" w:themeColor="text1"/>
          <w:sz w:val="22"/>
          <w:szCs w:val="22"/>
        </w:rPr>
        <w:t>dołączoną do niniejszego Opisu przedmiotu zamówienia</w:t>
      </w:r>
    </w:p>
    <w:p w:rsidR="003E447A" w:rsidRPr="00AB43C5" w:rsidRDefault="003E447A" w:rsidP="003E447A">
      <w:pPr>
        <w:pStyle w:val="Default"/>
        <w:rPr>
          <w:rFonts w:asciiTheme="minorHAnsi" w:hAnsiTheme="minorHAnsi" w:cstheme="minorHAnsi"/>
          <w:sz w:val="22"/>
          <w:szCs w:val="22"/>
        </w:rPr>
      </w:pPr>
    </w:p>
    <w:p w:rsidR="003E447A" w:rsidRPr="00AB43C5" w:rsidRDefault="003E447A" w:rsidP="003E447A">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2. Kamizelka ostrzegawcza </w:t>
      </w:r>
    </w:p>
    <w:p w:rsidR="003E447A" w:rsidRPr="00AB43C5" w:rsidRDefault="003E447A" w:rsidP="003E447A">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Wykonana z tkaniny fluorescencyjnej o składzie 100% poliester, siatkowa struktura materiału. Masa powierzchniowa co najmniej 120 g/m2 w kolorze intensywnie żółtym lub pomarańczowym, spełniająca wymagania aktualnej normy: EN ISO 20471 Odzież o intensywnej widzialności. </w:t>
      </w:r>
    </w:p>
    <w:p w:rsidR="003E447A" w:rsidRPr="00AB43C5" w:rsidRDefault="003E447A" w:rsidP="003E447A">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Krój: </w:t>
      </w:r>
      <w:r w:rsidRPr="00AB43C5">
        <w:rPr>
          <w:rFonts w:asciiTheme="minorHAnsi" w:hAnsiTheme="minorHAnsi" w:cstheme="minorHAnsi"/>
          <w:sz w:val="22"/>
          <w:szCs w:val="22"/>
        </w:rPr>
        <w:t xml:space="preserve">Kamizelka o długości do linii bioder zapinana z przodu na rzepy mocujące na całym obwodzie. Wszystkie krawędzie kamizelki wykończone lamówkami. Na wysokości talii naszyte dwa pasy z materiału odblaskowego oraz pasy odblaskowe pionowe przebiegające przez ramiona i plecy do pasów poziomych zgodnie z aktualną normą EN ISO 20471- Odzież o intensywnej widzialności. </w:t>
      </w:r>
    </w:p>
    <w:p w:rsidR="003E447A" w:rsidRPr="00AB43C5" w:rsidRDefault="003E447A" w:rsidP="003E447A">
      <w:pPr>
        <w:autoSpaceDE w:val="0"/>
        <w:autoSpaceDN w:val="0"/>
        <w:adjustRightInd w:val="0"/>
        <w:jc w:val="both"/>
        <w:rPr>
          <w:rFonts w:asciiTheme="minorHAnsi" w:eastAsia="Verdana,Bold" w:hAnsiTheme="minorHAnsi" w:cstheme="minorHAnsi"/>
          <w:b/>
          <w:bCs/>
          <w:color w:val="000000"/>
          <w:sz w:val="22"/>
          <w:szCs w:val="22"/>
          <w:u w:val="single"/>
        </w:rPr>
      </w:pPr>
      <w:r w:rsidRPr="00AB43C5">
        <w:rPr>
          <w:rFonts w:asciiTheme="minorHAnsi" w:hAnsiTheme="minorHAnsi" w:cstheme="minorHAnsi"/>
          <w:i/>
          <w:iCs/>
          <w:sz w:val="22"/>
          <w:szCs w:val="22"/>
        </w:rPr>
        <w:t xml:space="preserve">Z tyłu kamizelki ostrzegawczej należy umieścić pełne logo Państwowego Gospodarstwa Wodnego Wody Polskie zgodnie z "Księgą Znaku" </w:t>
      </w:r>
      <w:r w:rsidR="00A434F2" w:rsidRPr="00E13EC0">
        <w:rPr>
          <w:rFonts w:asciiTheme="minorHAnsi" w:hAnsiTheme="minorHAnsi" w:cstheme="minorHAnsi"/>
          <w:i/>
          <w:iCs/>
          <w:color w:val="000000" w:themeColor="text1"/>
          <w:sz w:val="22"/>
          <w:szCs w:val="22"/>
        </w:rPr>
        <w:t>dołączoną do niniejszego Opisu przedmiotu zamówienia</w:t>
      </w:r>
      <w:r w:rsidR="00A434F2">
        <w:rPr>
          <w:rFonts w:asciiTheme="minorHAnsi" w:hAnsiTheme="minorHAnsi" w:cstheme="minorHAnsi"/>
          <w:i/>
          <w:iCs/>
          <w:color w:val="000000" w:themeColor="text1"/>
          <w:sz w:val="22"/>
          <w:szCs w:val="22"/>
        </w:rPr>
        <w:t>.</w:t>
      </w:r>
    </w:p>
    <w:p w:rsidR="00871944" w:rsidRPr="00AB43C5" w:rsidRDefault="00871944" w:rsidP="00871944">
      <w:pPr>
        <w:pStyle w:val="Default"/>
        <w:rPr>
          <w:rFonts w:asciiTheme="minorHAnsi" w:hAnsiTheme="minorHAnsi" w:cstheme="minorHAnsi"/>
          <w:sz w:val="22"/>
          <w:szCs w:val="22"/>
        </w:rPr>
      </w:pPr>
    </w:p>
    <w:p w:rsidR="00871944" w:rsidRPr="00AB43C5" w:rsidRDefault="00871944" w:rsidP="00871944">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3. Kurtka ocieplana wyjściowa </w:t>
      </w:r>
    </w:p>
    <w:p w:rsidR="00871944" w:rsidRPr="00AB43C5" w:rsidRDefault="00871944" w:rsidP="00871944">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Kurtka wykonana z tkaniny zasadniczej poliester powlekany PU lub PCV o gramaturze co najmniej 180 /m2 w kolorze niebieskim lub jego odcieniach ewentualnie w jednolitym kolorze żółtym </w:t>
      </w:r>
      <w:proofErr w:type="spellStart"/>
      <w:r w:rsidRPr="00AB43C5">
        <w:rPr>
          <w:rFonts w:asciiTheme="minorHAnsi" w:hAnsiTheme="minorHAnsi" w:cstheme="minorHAnsi"/>
          <w:sz w:val="22"/>
          <w:szCs w:val="22"/>
        </w:rPr>
        <w:t>HiVis</w:t>
      </w:r>
      <w:proofErr w:type="spellEnd"/>
      <w:r w:rsidRPr="00AB43C5">
        <w:rPr>
          <w:rFonts w:asciiTheme="minorHAnsi" w:hAnsiTheme="minorHAnsi" w:cstheme="minorHAnsi"/>
          <w:sz w:val="22"/>
          <w:szCs w:val="22"/>
        </w:rPr>
        <w:t xml:space="preserve">.*. </w:t>
      </w:r>
      <w:proofErr w:type="spellStart"/>
      <w:r w:rsidRPr="00AB43C5">
        <w:rPr>
          <w:rFonts w:asciiTheme="minorHAnsi" w:hAnsiTheme="minorHAnsi" w:cstheme="minorHAnsi"/>
          <w:sz w:val="22"/>
          <w:szCs w:val="22"/>
        </w:rPr>
        <w:t>Ocieplina</w:t>
      </w:r>
      <w:proofErr w:type="spellEnd"/>
      <w:r w:rsidRPr="00AB43C5">
        <w:rPr>
          <w:rFonts w:asciiTheme="minorHAnsi" w:hAnsiTheme="minorHAnsi" w:cstheme="minorHAnsi"/>
          <w:sz w:val="22"/>
          <w:szCs w:val="22"/>
        </w:rPr>
        <w:t xml:space="preserve"> poliestrowa pikowana o gramaturze co najmniej 140 g/m2 spełniająca wymogi aktualnej normy: EN 14058 Odzież ochronna - Wyroby odzieżowe chroniące przed chłodem lub normą równoważną*. </w:t>
      </w:r>
    </w:p>
    <w:p w:rsidR="00871944" w:rsidRPr="00AB43C5" w:rsidRDefault="00871944" w:rsidP="00871944">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Krój: </w:t>
      </w:r>
      <w:r w:rsidRPr="00AB43C5">
        <w:rPr>
          <w:rFonts w:asciiTheme="minorHAnsi" w:hAnsiTheme="minorHAnsi" w:cstheme="minorHAnsi"/>
          <w:sz w:val="22"/>
          <w:szCs w:val="22"/>
        </w:rPr>
        <w:t xml:space="preserve">Długość ¾ dwie kieszenie wpuszczane, zapinane taśmą samoprzyczepną przykryte od górą zakładką zakończoną w bocznych szwach kurtki, kaptur chowany w stójce, środek kaptura wykończony tkaniną poliestrową, zapięcie kurtki na zamek błyskawiczny, kostkowy kryty plisą zapinaną taśmą samoprzyczepną. Stójka oraz plisa zawiera ocieplanie, rękaw prosty ściągany na rzepy, wewnątrz rękawa ściągacz. Dwa pasy taśmy odblaskowej w dolnej części na całym obwodzie kurtki i rękawów wykonanej w technologii zabezpieczającej przed zdzieraniem odblasku. </w:t>
      </w:r>
    </w:p>
    <w:p w:rsidR="003E447A" w:rsidRDefault="00871944" w:rsidP="00871944">
      <w:pPr>
        <w:tabs>
          <w:tab w:val="left" w:pos="709"/>
        </w:tabs>
        <w:autoSpaceDE w:val="0"/>
        <w:autoSpaceDN w:val="0"/>
        <w:adjustRightInd w:val="0"/>
        <w:spacing w:after="0"/>
        <w:jc w:val="both"/>
        <w:rPr>
          <w:rFonts w:asciiTheme="minorHAnsi" w:hAnsiTheme="minorHAnsi" w:cstheme="minorHAnsi"/>
          <w:i/>
          <w:iCs/>
          <w:sz w:val="22"/>
          <w:szCs w:val="22"/>
        </w:rPr>
      </w:pPr>
      <w:r w:rsidRPr="00AB43C5">
        <w:rPr>
          <w:rFonts w:asciiTheme="minorHAnsi" w:hAnsiTheme="minorHAnsi" w:cstheme="minorHAnsi"/>
          <w:i/>
          <w:iCs/>
          <w:sz w:val="22"/>
          <w:szCs w:val="22"/>
        </w:rPr>
        <w:t xml:space="preserve">Z tyłu kurtki ocieplanej należy umieścić pełne logo Państwowego Gospodarstwa Wodnego Wody Polskie zgodnie z "Księgą Znaku" </w:t>
      </w:r>
      <w:r w:rsidR="00A434F2" w:rsidRPr="00E13EC0">
        <w:rPr>
          <w:rFonts w:asciiTheme="minorHAnsi" w:hAnsiTheme="minorHAnsi" w:cstheme="minorHAnsi"/>
          <w:i/>
          <w:iCs/>
          <w:color w:val="000000" w:themeColor="text1"/>
          <w:sz w:val="22"/>
          <w:szCs w:val="22"/>
        </w:rPr>
        <w:t>dołączoną do niniejszego Opisu przedmiotu zamówienia</w:t>
      </w:r>
      <w:r w:rsidR="00A434F2">
        <w:rPr>
          <w:rFonts w:asciiTheme="minorHAnsi" w:hAnsiTheme="minorHAnsi" w:cstheme="minorHAnsi"/>
          <w:i/>
          <w:iCs/>
          <w:color w:val="000000" w:themeColor="text1"/>
          <w:sz w:val="22"/>
          <w:szCs w:val="22"/>
        </w:rPr>
        <w:t>.</w:t>
      </w:r>
    </w:p>
    <w:p w:rsidR="00804EE4" w:rsidRPr="00AB43C5" w:rsidRDefault="00804EE4" w:rsidP="00871944">
      <w:pPr>
        <w:tabs>
          <w:tab w:val="left" w:pos="709"/>
        </w:tabs>
        <w:autoSpaceDE w:val="0"/>
        <w:autoSpaceDN w:val="0"/>
        <w:adjustRightInd w:val="0"/>
        <w:spacing w:after="0"/>
        <w:jc w:val="both"/>
        <w:rPr>
          <w:rFonts w:asciiTheme="minorHAnsi" w:hAnsiTheme="minorHAnsi" w:cstheme="minorHAnsi"/>
          <w:i/>
          <w:iCs/>
          <w:sz w:val="22"/>
          <w:szCs w:val="22"/>
        </w:rPr>
      </w:pPr>
    </w:p>
    <w:p w:rsidR="00871944" w:rsidRPr="00AB43C5" w:rsidRDefault="00871944" w:rsidP="00871944">
      <w:pPr>
        <w:tabs>
          <w:tab w:val="left" w:pos="709"/>
        </w:tabs>
        <w:autoSpaceDE w:val="0"/>
        <w:autoSpaceDN w:val="0"/>
        <w:adjustRightInd w:val="0"/>
        <w:spacing w:after="0"/>
        <w:jc w:val="both"/>
        <w:rPr>
          <w:rFonts w:asciiTheme="minorHAnsi" w:hAnsiTheme="minorHAnsi" w:cstheme="minorHAnsi"/>
          <w:i/>
          <w:iCs/>
          <w:sz w:val="22"/>
          <w:szCs w:val="22"/>
        </w:rPr>
      </w:pPr>
    </w:p>
    <w:p w:rsidR="00871944" w:rsidRPr="00AB43C5" w:rsidRDefault="00871944" w:rsidP="00871944">
      <w:pPr>
        <w:pStyle w:val="Default"/>
        <w:rPr>
          <w:rFonts w:asciiTheme="minorHAnsi" w:hAnsiTheme="minorHAnsi" w:cstheme="minorHAnsi"/>
          <w:sz w:val="22"/>
          <w:szCs w:val="22"/>
        </w:rPr>
      </w:pPr>
    </w:p>
    <w:p w:rsidR="00871944" w:rsidRPr="00AB43C5" w:rsidRDefault="00871944" w:rsidP="00871944">
      <w:pPr>
        <w:pStyle w:val="Default"/>
        <w:rPr>
          <w:rFonts w:asciiTheme="minorHAnsi" w:hAnsiTheme="minorHAnsi" w:cstheme="minorHAnsi"/>
          <w:sz w:val="22"/>
          <w:szCs w:val="22"/>
        </w:rPr>
      </w:pPr>
      <w:r w:rsidRPr="00AB43C5">
        <w:rPr>
          <w:rFonts w:asciiTheme="minorHAnsi" w:hAnsiTheme="minorHAnsi" w:cstheme="minorHAnsi"/>
          <w:b/>
          <w:bCs/>
          <w:sz w:val="22"/>
          <w:szCs w:val="22"/>
        </w:rPr>
        <w:lastRenderedPageBreak/>
        <w:t xml:space="preserve">4. Kurtka przeciwdeszczowa (płaszcz) </w:t>
      </w:r>
    </w:p>
    <w:p w:rsidR="00871944" w:rsidRPr="00AB43C5" w:rsidRDefault="00871944" w:rsidP="00871944">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Wykonana z tkaniny zasadniczej o składzie 100% poliester o masie powierzchniowa co najmniej 210 g/m2 w kolorze niebieskim lub jego odcieniach ewentualnie w całości kolorze żółtym </w:t>
      </w:r>
      <w:proofErr w:type="spellStart"/>
      <w:r w:rsidRPr="00AB43C5">
        <w:rPr>
          <w:rFonts w:asciiTheme="minorHAnsi" w:hAnsiTheme="minorHAnsi" w:cstheme="minorHAnsi"/>
          <w:sz w:val="22"/>
          <w:szCs w:val="22"/>
        </w:rPr>
        <w:t>HiVis</w:t>
      </w:r>
      <w:proofErr w:type="spellEnd"/>
      <w:r w:rsidRPr="00AB43C5">
        <w:rPr>
          <w:rFonts w:asciiTheme="minorHAnsi" w:hAnsiTheme="minorHAnsi" w:cstheme="minorHAnsi"/>
          <w:sz w:val="22"/>
          <w:szCs w:val="22"/>
        </w:rPr>
        <w:t xml:space="preserve">. Spełniająca wymogi aktualnej normy: </w:t>
      </w:r>
    </w:p>
    <w:p w:rsidR="00871944" w:rsidRPr="00AB43C5" w:rsidRDefault="00871944" w:rsidP="00871944">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 EN 343 Odzież ochronna - Ochrona przed deszczem lub normą równoważną*. </w:t>
      </w:r>
    </w:p>
    <w:p w:rsidR="00871944" w:rsidRPr="00AB43C5" w:rsidRDefault="00871944" w:rsidP="00871944">
      <w:pPr>
        <w:pStyle w:val="Default"/>
        <w:rPr>
          <w:rFonts w:asciiTheme="minorHAnsi" w:hAnsiTheme="minorHAnsi" w:cstheme="minorHAnsi"/>
          <w:sz w:val="22"/>
          <w:szCs w:val="22"/>
        </w:rPr>
      </w:pPr>
    </w:p>
    <w:p w:rsidR="00871944" w:rsidRPr="00AB43C5" w:rsidRDefault="00871944" w:rsidP="00871944">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Krój: </w:t>
      </w:r>
      <w:r w:rsidRPr="00AB43C5">
        <w:rPr>
          <w:rFonts w:asciiTheme="minorHAnsi" w:hAnsiTheme="minorHAnsi" w:cstheme="minorHAnsi"/>
          <w:sz w:val="22"/>
          <w:szCs w:val="22"/>
        </w:rPr>
        <w:t xml:space="preserve">Długość kurtki (płaszcza)¾. Z przodu dwie kieszenie umocowane w szwie bocznym nakryte patką w sposób umożliwiający spływanie wody, dopuszcza się umieszczenie kieszeni zamaskowanych zakładkami z przodu kurtki. Rękaw prosty, ściągany na rzepy lub zakończony ściągaczem. Regulowany kaptur wszyty do szyjki razem z kołnierzem, ściągany sznurkiem zakończonym plastykowymi stoperami. Kaptur może być chowany w spodniej części kołnierza i zamykany na rzep lub na napy. Płaszcz zapinany na zamek błyskawiczny przykryty plisą zamykaną na napy lub suwak błyskawiczny Zmawiający dopuszcza wykonanie kurki (płaszcza) zapinanej na zamek bez dodatkowej plisy. Dwa pasy odblaskowe koloru srebrnego, umieszczone są w dolnej części kurtki i rękawów wokół całego obwodu wykonanej w technologii zabezpieczającej przed zdzieraniem odblasku. </w:t>
      </w:r>
    </w:p>
    <w:p w:rsidR="00871944" w:rsidRPr="00AB43C5" w:rsidRDefault="00871944" w:rsidP="00871944">
      <w:pPr>
        <w:tabs>
          <w:tab w:val="left" w:pos="709"/>
        </w:tabs>
        <w:autoSpaceDE w:val="0"/>
        <w:autoSpaceDN w:val="0"/>
        <w:adjustRightInd w:val="0"/>
        <w:spacing w:after="0"/>
        <w:jc w:val="both"/>
        <w:rPr>
          <w:rFonts w:asciiTheme="minorHAnsi" w:hAnsiTheme="minorHAnsi" w:cstheme="minorHAnsi"/>
          <w:i/>
          <w:iCs/>
          <w:sz w:val="22"/>
          <w:szCs w:val="22"/>
        </w:rPr>
      </w:pPr>
      <w:r w:rsidRPr="00AB43C5">
        <w:rPr>
          <w:rFonts w:asciiTheme="minorHAnsi" w:hAnsiTheme="minorHAnsi" w:cstheme="minorHAnsi"/>
          <w:i/>
          <w:iCs/>
          <w:sz w:val="22"/>
          <w:szCs w:val="22"/>
        </w:rPr>
        <w:t>Z tyłu kurtki przeciwdeszczowej należy umieścić pełne logo Państwowego Gospodarstwa Wodnego Wody Polskie zgodnie z "Księgą Znaku"</w:t>
      </w:r>
      <w:r w:rsidR="00A434F2">
        <w:rPr>
          <w:rFonts w:asciiTheme="minorHAnsi" w:hAnsiTheme="minorHAnsi" w:cstheme="minorHAnsi"/>
          <w:i/>
          <w:iCs/>
          <w:sz w:val="22"/>
          <w:szCs w:val="22"/>
        </w:rPr>
        <w:t xml:space="preserve"> </w:t>
      </w:r>
      <w:r w:rsidR="00A434F2" w:rsidRPr="00E13EC0">
        <w:rPr>
          <w:rFonts w:asciiTheme="minorHAnsi" w:hAnsiTheme="minorHAnsi" w:cstheme="minorHAnsi"/>
          <w:i/>
          <w:iCs/>
          <w:color w:val="000000" w:themeColor="text1"/>
          <w:sz w:val="22"/>
          <w:szCs w:val="22"/>
        </w:rPr>
        <w:t>dołączoną do niniejszego Opisu przedmiotu zamówienia</w:t>
      </w:r>
      <w:r w:rsidR="00A434F2">
        <w:rPr>
          <w:rFonts w:asciiTheme="minorHAnsi" w:hAnsiTheme="minorHAnsi" w:cstheme="minorHAnsi"/>
          <w:i/>
          <w:iCs/>
          <w:color w:val="000000" w:themeColor="text1"/>
          <w:sz w:val="22"/>
          <w:szCs w:val="22"/>
        </w:rPr>
        <w:t>.</w:t>
      </w:r>
    </w:p>
    <w:p w:rsidR="00871944" w:rsidRPr="00AB43C5" w:rsidRDefault="00871944" w:rsidP="00871944">
      <w:pPr>
        <w:tabs>
          <w:tab w:val="left" w:pos="709"/>
        </w:tabs>
        <w:autoSpaceDE w:val="0"/>
        <w:autoSpaceDN w:val="0"/>
        <w:adjustRightInd w:val="0"/>
        <w:spacing w:after="0"/>
        <w:jc w:val="both"/>
        <w:rPr>
          <w:rFonts w:asciiTheme="minorHAnsi" w:hAnsiTheme="minorHAnsi" w:cstheme="minorHAnsi"/>
          <w:i/>
          <w:iCs/>
          <w:sz w:val="22"/>
          <w:szCs w:val="22"/>
        </w:rPr>
      </w:pPr>
    </w:p>
    <w:p w:rsidR="007D3FF3" w:rsidRPr="007D3FF3" w:rsidRDefault="007D3FF3" w:rsidP="007D3FF3">
      <w:pPr>
        <w:pStyle w:val="Default"/>
        <w:rPr>
          <w:rFonts w:asciiTheme="minorHAnsi" w:hAnsiTheme="minorHAnsi" w:cstheme="minorHAnsi"/>
          <w:b/>
          <w:bCs/>
          <w:sz w:val="22"/>
          <w:szCs w:val="22"/>
        </w:rPr>
      </w:pPr>
      <w:r w:rsidRPr="007D3FF3">
        <w:rPr>
          <w:rFonts w:asciiTheme="minorHAnsi" w:hAnsiTheme="minorHAnsi" w:cstheme="minorHAnsi"/>
          <w:b/>
          <w:bCs/>
          <w:sz w:val="22"/>
          <w:szCs w:val="22"/>
        </w:rPr>
        <w:t>5. Kamizelka asekuracyjna</w:t>
      </w:r>
    </w:p>
    <w:p w:rsidR="00871944" w:rsidRDefault="007D3FF3" w:rsidP="007D3FF3">
      <w:pPr>
        <w:pStyle w:val="Default"/>
        <w:rPr>
          <w:rFonts w:asciiTheme="minorHAnsi" w:hAnsiTheme="minorHAnsi" w:cstheme="minorHAnsi"/>
          <w:sz w:val="22"/>
          <w:szCs w:val="22"/>
        </w:rPr>
      </w:pPr>
      <w:r w:rsidRPr="007D3FF3">
        <w:rPr>
          <w:rFonts w:asciiTheme="minorHAnsi" w:hAnsiTheme="minorHAnsi" w:cstheme="minorHAnsi"/>
          <w:sz w:val="22"/>
          <w:szCs w:val="22"/>
        </w:rPr>
        <w:t>Kamizelka asekuracyjna zakładana przez głowę i zapinana na zamek błyskawiczny. Wykonana z tkaniny zasadniczej poliester o wysokiej trwałości i widzialności zapewniającej wizualne sygnalizowanie jej użytkownika w dzień i w nocy. Wysoka odporności na rozdarcia, dodatkowo wzmocniona pionowymi pasami. Krój anatomiczny z obszernymi wycięciami pod pachami mający zapewniać swobodę ruchów. Posiadająca następujące cechy: pas</w:t>
      </w:r>
      <w:r>
        <w:rPr>
          <w:rFonts w:asciiTheme="minorHAnsi" w:hAnsiTheme="minorHAnsi" w:cstheme="minorHAnsi"/>
          <w:sz w:val="22"/>
          <w:szCs w:val="22"/>
        </w:rPr>
        <w:t xml:space="preserve"> </w:t>
      </w:r>
      <w:r w:rsidRPr="007D3FF3">
        <w:rPr>
          <w:rFonts w:asciiTheme="minorHAnsi" w:hAnsiTheme="minorHAnsi" w:cstheme="minorHAnsi"/>
          <w:sz w:val="22"/>
          <w:szCs w:val="22"/>
        </w:rPr>
        <w:t xml:space="preserve">bezpieczeństwa z zapięciem na rzep lub klamrę, przednia zewnętrzna część z kieszenią, taśmy odblaskowe o wysokiej widzialności, wzmocniona konstrukcja, elastyczne ściągacze boczne, zamek błyskawiczny, gwizdek ratowniczy na wyposażeniu. Wyporność </w:t>
      </w:r>
      <w:r w:rsidRPr="007D3FF3">
        <w:rPr>
          <w:rFonts w:asciiTheme="minorHAnsi" w:hAnsiTheme="minorHAnsi" w:cstheme="minorHAnsi"/>
          <w:sz w:val="22"/>
          <w:szCs w:val="22"/>
        </w:rPr>
        <w:t> 50 N. Rekomendowana waga 70 – 90 kg oraz &gt; 90 kg. Dowolny jaskrawy kolor (żółty pomarańczowy lub czerwony). Spełniająca wymagania normy: − EN ISO 12402-5 Indywidualne urządzenia wypornościowe - Część 5: Środki asekuracyjne (poziom 50) - Wymagania bezpieczeństwa lub normą równoważną*.</w:t>
      </w:r>
    </w:p>
    <w:p w:rsidR="007D3FF3" w:rsidRPr="00AB43C5" w:rsidRDefault="007D3FF3" w:rsidP="00871944">
      <w:pPr>
        <w:pStyle w:val="Default"/>
        <w:rPr>
          <w:rFonts w:asciiTheme="minorHAnsi" w:hAnsiTheme="minorHAnsi" w:cstheme="minorHAnsi"/>
          <w:sz w:val="22"/>
          <w:szCs w:val="22"/>
        </w:rPr>
      </w:pPr>
    </w:p>
    <w:p w:rsidR="00871944" w:rsidRPr="00AB43C5" w:rsidRDefault="007D3FF3" w:rsidP="00871944">
      <w:pPr>
        <w:pStyle w:val="Default"/>
        <w:rPr>
          <w:rFonts w:asciiTheme="minorHAnsi" w:hAnsiTheme="minorHAnsi" w:cstheme="minorHAnsi"/>
          <w:sz w:val="22"/>
          <w:szCs w:val="22"/>
        </w:rPr>
      </w:pPr>
      <w:r>
        <w:rPr>
          <w:rFonts w:asciiTheme="minorHAnsi" w:hAnsiTheme="minorHAnsi" w:cstheme="minorHAnsi"/>
          <w:b/>
          <w:bCs/>
          <w:sz w:val="22"/>
          <w:szCs w:val="22"/>
        </w:rPr>
        <w:t>6</w:t>
      </w:r>
      <w:r w:rsidR="00871944" w:rsidRPr="00AB43C5">
        <w:rPr>
          <w:rFonts w:asciiTheme="minorHAnsi" w:hAnsiTheme="minorHAnsi" w:cstheme="minorHAnsi"/>
          <w:b/>
          <w:bCs/>
          <w:sz w:val="22"/>
          <w:szCs w:val="22"/>
        </w:rPr>
        <w:t xml:space="preserve">. Kombinezon do zwalczania Barszczu Sosnowskiego </w:t>
      </w:r>
    </w:p>
    <w:p w:rsidR="00871944" w:rsidRPr="00AB43C5" w:rsidRDefault="00871944" w:rsidP="00871944">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W skład zestawu wchodzi: </w:t>
      </w:r>
    </w:p>
    <w:p w:rsidR="00871944" w:rsidRPr="00AB43C5" w:rsidRDefault="00871944" w:rsidP="00871944">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Maska </w:t>
      </w:r>
      <w:proofErr w:type="spellStart"/>
      <w:r w:rsidRPr="00AB43C5">
        <w:rPr>
          <w:rFonts w:asciiTheme="minorHAnsi" w:hAnsiTheme="minorHAnsi" w:cstheme="minorHAnsi"/>
          <w:b/>
          <w:bCs/>
          <w:sz w:val="22"/>
          <w:szCs w:val="22"/>
        </w:rPr>
        <w:t>pełnotwarzowa</w:t>
      </w:r>
      <w:proofErr w:type="spellEnd"/>
      <w:r w:rsidRPr="00AB43C5">
        <w:rPr>
          <w:rFonts w:asciiTheme="minorHAnsi" w:hAnsiTheme="minorHAnsi" w:cstheme="minorHAnsi"/>
          <w:b/>
          <w:bCs/>
          <w:sz w:val="22"/>
          <w:szCs w:val="22"/>
        </w:rPr>
        <w:t xml:space="preserve"> </w:t>
      </w:r>
      <w:r w:rsidRPr="00AB43C5">
        <w:rPr>
          <w:rFonts w:asciiTheme="minorHAnsi" w:hAnsiTheme="minorHAnsi" w:cstheme="minorHAnsi"/>
          <w:sz w:val="22"/>
          <w:szCs w:val="22"/>
        </w:rPr>
        <w:t xml:space="preserve">wraz z dostosowanym pochłaniaczem wielorazowym chroniącym przed zanieczyszczeniami. Spełniająca wymogi normy EN 136 Sprzęt ochrony układu oddechowego - Maski - Wymagania, badanie, znakowanie lub normą równoważną*, oraz EN 143 Sprzęt ochrony układu oddechowego - Filtry - Wymagania, badanie, znakowanie lub normą równoważną*. Maska </w:t>
      </w:r>
      <w:proofErr w:type="spellStart"/>
      <w:r w:rsidRPr="00AB43C5">
        <w:rPr>
          <w:rFonts w:asciiTheme="minorHAnsi" w:hAnsiTheme="minorHAnsi" w:cstheme="minorHAnsi"/>
          <w:sz w:val="22"/>
          <w:szCs w:val="22"/>
        </w:rPr>
        <w:t>pełnotwarzowa</w:t>
      </w:r>
      <w:proofErr w:type="spellEnd"/>
      <w:r w:rsidRPr="00AB43C5">
        <w:rPr>
          <w:rFonts w:asciiTheme="minorHAnsi" w:hAnsiTheme="minorHAnsi" w:cstheme="minorHAnsi"/>
          <w:sz w:val="22"/>
          <w:szCs w:val="22"/>
        </w:rPr>
        <w:t xml:space="preserve"> preferowana silikonowa. Wizjer w masce wykonany z poliwęglanu. Pięciopunktowy system zapięć. </w:t>
      </w:r>
    </w:p>
    <w:p w:rsidR="00871944" w:rsidRPr="00AB43C5" w:rsidRDefault="00871944" w:rsidP="00871944">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Kombinezon chroniący przed niebezpiecznymi substancjami chemicznymi i biologicznym spełniający wymogi aktualnych norm: </w:t>
      </w:r>
    </w:p>
    <w:p w:rsidR="00871944" w:rsidRPr="00AB43C5" w:rsidRDefault="00871944" w:rsidP="00871944">
      <w:pPr>
        <w:pStyle w:val="Default"/>
        <w:spacing w:after="61"/>
        <w:rPr>
          <w:rFonts w:asciiTheme="minorHAnsi" w:hAnsiTheme="minorHAnsi" w:cstheme="minorHAnsi"/>
          <w:sz w:val="22"/>
          <w:szCs w:val="22"/>
        </w:rPr>
      </w:pPr>
      <w:r w:rsidRPr="00AB43C5">
        <w:rPr>
          <w:rFonts w:asciiTheme="minorHAnsi" w:hAnsiTheme="minorHAnsi" w:cstheme="minorHAnsi"/>
          <w:sz w:val="22"/>
          <w:szCs w:val="22"/>
        </w:rPr>
        <w:t xml:space="preserve">− EN 14126 Odzież ochronna – Wymagania i metody badań dla odzieży chroniącej przed czynnikami infekcyjnymi lub normą równoważną*. </w:t>
      </w:r>
    </w:p>
    <w:p w:rsidR="00871944" w:rsidRPr="00AB43C5" w:rsidRDefault="00871944" w:rsidP="00871944">
      <w:pPr>
        <w:pStyle w:val="Default"/>
        <w:spacing w:after="61"/>
        <w:rPr>
          <w:rFonts w:asciiTheme="minorHAnsi" w:hAnsiTheme="minorHAnsi" w:cstheme="minorHAnsi"/>
          <w:sz w:val="22"/>
          <w:szCs w:val="22"/>
        </w:rPr>
      </w:pPr>
      <w:r w:rsidRPr="00AB43C5">
        <w:rPr>
          <w:rFonts w:asciiTheme="minorHAnsi" w:hAnsiTheme="minorHAnsi" w:cstheme="minorHAnsi"/>
          <w:sz w:val="22"/>
          <w:szCs w:val="22"/>
        </w:rPr>
        <w:t xml:space="preserve">− EN 13034 Odzież chroniąca przed ciekłymi chemikaliami -Wymagania dotyczące odzieży zapewniającej ograniczoną skuteczność ochrony przed ciekłymi chemikaliami (Typ 6 i Typ PB[6] odzieży) lub normą równoważną*. </w:t>
      </w:r>
    </w:p>
    <w:p w:rsidR="00871944" w:rsidRPr="00AB43C5" w:rsidRDefault="00871944" w:rsidP="00871944">
      <w:pPr>
        <w:pStyle w:val="Default"/>
        <w:spacing w:after="61"/>
        <w:rPr>
          <w:rFonts w:asciiTheme="minorHAnsi" w:hAnsiTheme="minorHAnsi" w:cstheme="minorHAnsi"/>
          <w:sz w:val="22"/>
          <w:szCs w:val="22"/>
        </w:rPr>
      </w:pPr>
      <w:r w:rsidRPr="00AB43C5">
        <w:rPr>
          <w:rFonts w:asciiTheme="minorHAnsi" w:hAnsiTheme="minorHAnsi" w:cstheme="minorHAnsi"/>
          <w:sz w:val="22"/>
          <w:szCs w:val="22"/>
        </w:rPr>
        <w:t xml:space="preserve">− EN 14605 Odzież chroniąca przed ciekłymi chemikaliami --Wymagania dotyczące odzieży ochraniającej całe ciało, z połączeniami nieprzepuszczającymi cieczy w postaci płynnej (Typ3) lub rozpylonej (Typ4), łącznie z wyrobami zapewniającymi tylko częściową ochronę ciała (Typy PB[3] i PB[4]) lub normą równoważną*. </w:t>
      </w:r>
    </w:p>
    <w:p w:rsidR="00871944" w:rsidRPr="00AB43C5" w:rsidRDefault="00871944" w:rsidP="00871944">
      <w:pPr>
        <w:pStyle w:val="Default"/>
        <w:rPr>
          <w:rFonts w:asciiTheme="minorHAnsi" w:hAnsiTheme="minorHAnsi" w:cstheme="minorHAnsi"/>
          <w:sz w:val="22"/>
          <w:szCs w:val="22"/>
        </w:rPr>
      </w:pPr>
      <w:r w:rsidRPr="00AB43C5">
        <w:rPr>
          <w:rFonts w:asciiTheme="minorHAnsi" w:hAnsiTheme="minorHAnsi" w:cstheme="minorHAnsi"/>
          <w:sz w:val="22"/>
          <w:szCs w:val="22"/>
        </w:rPr>
        <w:lastRenderedPageBreak/>
        <w:t xml:space="preserve">− EN 1149-5 Odzież ochronna - Właściwości elektrostatyczne - Część 5: Wymagania materiałowe i konstrukcyjne lub normą równoważną*. </w:t>
      </w:r>
    </w:p>
    <w:p w:rsidR="00871944" w:rsidRPr="00AB43C5" w:rsidRDefault="00871944" w:rsidP="00871944">
      <w:pPr>
        <w:pStyle w:val="Default"/>
        <w:rPr>
          <w:rFonts w:asciiTheme="minorHAnsi" w:hAnsiTheme="minorHAnsi" w:cstheme="minorHAnsi"/>
          <w:sz w:val="22"/>
          <w:szCs w:val="22"/>
        </w:rPr>
      </w:pPr>
    </w:p>
    <w:p w:rsidR="00871944" w:rsidRPr="00AB43C5" w:rsidRDefault="00871944" w:rsidP="00871944">
      <w:pPr>
        <w:pStyle w:val="Default"/>
        <w:rPr>
          <w:rFonts w:asciiTheme="minorHAnsi" w:hAnsiTheme="minorHAnsi" w:cstheme="minorHAnsi"/>
          <w:color w:val="auto"/>
          <w:sz w:val="22"/>
          <w:szCs w:val="22"/>
        </w:rPr>
      </w:pPr>
      <w:r w:rsidRPr="00AB43C5">
        <w:rPr>
          <w:rFonts w:asciiTheme="minorHAnsi" w:hAnsiTheme="minorHAnsi" w:cstheme="minorHAnsi"/>
          <w:sz w:val="22"/>
          <w:szCs w:val="22"/>
        </w:rPr>
        <w:t xml:space="preserve">Kaptur kombinezonu obszyty gumką, zamek błyskawiczny przykryty patką mocowaną na rzep. Otwór i elastyczne uszczelnienie kaptura pozwalają nosić różnego rodzaju maski i inny sprzęt ochronny dróg oddechowych. Elastyczne </w:t>
      </w:r>
      <w:r w:rsidRPr="00AB43C5">
        <w:rPr>
          <w:rFonts w:asciiTheme="minorHAnsi" w:hAnsiTheme="minorHAnsi" w:cstheme="minorHAnsi"/>
          <w:color w:val="auto"/>
          <w:sz w:val="22"/>
          <w:szCs w:val="22"/>
        </w:rPr>
        <w:t>ściągacze rękawów i nogawek. Szwy szyte i klejone taśmą dla dodatkowej ochrony przed cieczami. Duża trwałość i odporność na rozrywanie i przetarcie. Ochrona zgodna z kategorią III odzieży ochronnej.</w:t>
      </w:r>
    </w:p>
    <w:p w:rsidR="00871944" w:rsidRDefault="00871944" w:rsidP="00871944">
      <w:pPr>
        <w:pStyle w:val="Default"/>
        <w:rPr>
          <w:rFonts w:asciiTheme="minorHAnsi" w:hAnsiTheme="minorHAnsi" w:cstheme="minorHAnsi"/>
          <w:color w:val="auto"/>
          <w:sz w:val="22"/>
          <w:szCs w:val="22"/>
        </w:rPr>
      </w:pPr>
    </w:p>
    <w:p w:rsidR="00804EE4" w:rsidRDefault="00804EE4" w:rsidP="00871944">
      <w:pPr>
        <w:pStyle w:val="Default"/>
        <w:rPr>
          <w:rFonts w:asciiTheme="minorHAnsi" w:hAnsiTheme="minorHAnsi" w:cstheme="minorHAnsi"/>
          <w:color w:val="auto"/>
          <w:sz w:val="22"/>
          <w:szCs w:val="22"/>
        </w:rPr>
      </w:pPr>
    </w:p>
    <w:p w:rsidR="00804EE4" w:rsidRPr="00AB43C5" w:rsidRDefault="00804EE4" w:rsidP="00871944">
      <w:pPr>
        <w:pStyle w:val="Default"/>
        <w:rPr>
          <w:rFonts w:asciiTheme="minorHAnsi" w:hAnsiTheme="minorHAnsi" w:cstheme="minorHAnsi"/>
          <w:color w:val="auto"/>
          <w:sz w:val="22"/>
          <w:szCs w:val="22"/>
        </w:rPr>
      </w:pPr>
    </w:p>
    <w:p w:rsidR="00705316" w:rsidRPr="00AB43C5" w:rsidRDefault="00705316" w:rsidP="00705316">
      <w:pPr>
        <w:pStyle w:val="Default"/>
        <w:rPr>
          <w:rFonts w:asciiTheme="minorHAnsi" w:hAnsiTheme="minorHAnsi" w:cstheme="minorHAnsi"/>
          <w:sz w:val="22"/>
          <w:szCs w:val="22"/>
        </w:rPr>
      </w:pPr>
    </w:p>
    <w:p w:rsidR="00705316" w:rsidRPr="00AB43C5" w:rsidRDefault="007D3FF3" w:rsidP="00705316">
      <w:pPr>
        <w:pStyle w:val="Default"/>
        <w:rPr>
          <w:rFonts w:asciiTheme="minorHAnsi" w:hAnsiTheme="minorHAnsi" w:cstheme="minorHAnsi"/>
          <w:sz w:val="22"/>
          <w:szCs w:val="22"/>
        </w:rPr>
      </w:pPr>
      <w:r>
        <w:rPr>
          <w:rFonts w:asciiTheme="minorHAnsi" w:hAnsiTheme="minorHAnsi" w:cstheme="minorHAnsi"/>
          <w:b/>
          <w:bCs/>
          <w:sz w:val="22"/>
          <w:szCs w:val="22"/>
        </w:rPr>
        <w:t>7</w:t>
      </w:r>
      <w:r w:rsidR="00705316" w:rsidRPr="00AB43C5">
        <w:rPr>
          <w:rFonts w:asciiTheme="minorHAnsi" w:hAnsiTheme="minorHAnsi" w:cstheme="minorHAnsi"/>
          <w:b/>
          <w:bCs/>
          <w:sz w:val="22"/>
          <w:szCs w:val="22"/>
        </w:rPr>
        <w:t xml:space="preserve">. Spodnie </w:t>
      </w:r>
      <w:proofErr w:type="spellStart"/>
      <w:r w:rsidR="00705316" w:rsidRPr="00AB43C5">
        <w:rPr>
          <w:rFonts w:asciiTheme="minorHAnsi" w:hAnsiTheme="minorHAnsi" w:cstheme="minorHAnsi"/>
          <w:b/>
          <w:bCs/>
          <w:sz w:val="22"/>
          <w:szCs w:val="22"/>
        </w:rPr>
        <w:t>antyprzecięciowe</w:t>
      </w:r>
      <w:proofErr w:type="spellEnd"/>
      <w:r w:rsidR="00705316" w:rsidRPr="00AB43C5">
        <w:rPr>
          <w:rFonts w:asciiTheme="minorHAnsi" w:hAnsiTheme="minorHAnsi" w:cstheme="minorHAnsi"/>
          <w:b/>
          <w:bCs/>
          <w:sz w:val="22"/>
          <w:szCs w:val="22"/>
        </w:rPr>
        <w:t xml:space="preserve"> (spodnie specjalistyczne dla pilarza) </w:t>
      </w:r>
    </w:p>
    <w:p w:rsidR="00705316" w:rsidRPr="00AB43C5" w:rsidRDefault="00705316" w:rsidP="00705316">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Spodnie robocze ochronne dla pilarzy, oraz pracowników wykonujących prace związane z wycinką drzew i krzewów, wykonane z materiału składającego się z poliester/poliamid oraz bawełna, tkanina może zawierać również </w:t>
      </w:r>
      <w:proofErr w:type="spellStart"/>
      <w:r w:rsidRPr="00AB43C5">
        <w:rPr>
          <w:rFonts w:asciiTheme="minorHAnsi" w:hAnsiTheme="minorHAnsi" w:cstheme="minorHAnsi"/>
          <w:sz w:val="22"/>
          <w:szCs w:val="22"/>
        </w:rPr>
        <w:t>spandex</w:t>
      </w:r>
      <w:proofErr w:type="spellEnd"/>
      <w:r w:rsidRPr="00AB43C5">
        <w:rPr>
          <w:rFonts w:asciiTheme="minorHAnsi" w:hAnsiTheme="minorHAnsi" w:cstheme="minorHAnsi"/>
          <w:sz w:val="22"/>
          <w:szCs w:val="22"/>
        </w:rPr>
        <w:t>/</w:t>
      </w:r>
      <w:proofErr w:type="spellStart"/>
      <w:r w:rsidRPr="00AB43C5">
        <w:rPr>
          <w:rFonts w:asciiTheme="minorHAnsi" w:hAnsiTheme="minorHAnsi" w:cstheme="minorHAnsi"/>
          <w:sz w:val="22"/>
          <w:szCs w:val="22"/>
        </w:rPr>
        <w:t>elastan</w:t>
      </w:r>
      <w:proofErr w:type="spellEnd"/>
      <w:r w:rsidRPr="00AB43C5">
        <w:rPr>
          <w:rFonts w:asciiTheme="minorHAnsi" w:hAnsiTheme="minorHAnsi" w:cstheme="minorHAnsi"/>
          <w:sz w:val="22"/>
          <w:szCs w:val="22"/>
        </w:rPr>
        <w:t xml:space="preserve">. Posiadające kieszenie boczne oraz regulacja szerokości pasa. Spełniające wymogi aktualnej normy: </w:t>
      </w:r>
    </w:p>
    <w:p w:rsidR="00705316" w:rsidRPr="00AB43C5" w:rsidRDefault="00705316" w:rsidP="00705316">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 EN 381-5 Odzież ochronna dla użytkowników pilarek łańcuchowych przenośnych – Wymagania dotyczące ochron nóg lub normą równoważną. </w:t>
      </w:r>
    </w:p>
    <w:p w:rsidR="00322D9D" w:rsidRPr="00AB43C5" w:rsidRDefault="00322D9D" w:rsidP="00705316">
      <w:pPr>
        <w:pStyle w:val="Default"/>
        <w:rPr>
          <w:rFonts w:asciiTheme="minorHAnsi" w:hAnsiTheme="minorHAnsi" w:cstheme="minorHAnsi"/>
          <w:sz w:val="22"/>
          <w:szCs w:val="22"/>
        </w:rPr>
      </w:pPr>
    </w:p>
    <w:p w:rsidR="00322D9D" w:rsidRPr="00AB43C5" w:rsidRDefault="007D3FF3" w:rsidP="00322D9D">
      <w:pPr>
        <w:pStyle w:val="Default"/>
        <w:rPr>
          <w:rFonts w:asciiTheme="minorHAnsi" w:hAnsiTheme="minorHAnsi" w:cstheme="minorHAnsi"/>
          <w:sz w:val="22"/>
          <w:szCs w:val="22"/>
        </w:rPr>
      </w:pPr>
      <w:r>
        <w:rPr>
          <w:rFonts w:asciiTheme="minorHAnsi" w:hAnsiTheme="minorHAnsi" w:cstheme="minorHAnsi"/>
          <w:b/>
          <w:bCs/>
          <w:sz w:val="22"/>
          <w:szCs w:val="22"/>
        </w:rPr>
        <w:t>8</w:t>
      </w:r>
      <w:r w:rsidR="00322D9D" w:rsidRPr="00AB43C5">
        <w:rPr>
          <w:rFonts w:asciiTheme="minorHAnsi" w:hAnsiTheme="minorHAnsi" w:cstheme="minorHAnsi"/>
          <w:b/>
          <w:bCs/>
          <w:sz w:val="22"/>
          <w:szCs w:val="22"/>
        </w:rPr>
        <w:t xml:space="preserve">. Czapka ocieplana </w:t>
      </w:r>
    </w:p>
    <w:p w:rsidR="00322D9D" w:rsidRPr="00AB43C5" w:rsidRDefault="00322D9D" w:rsidP="00322D9D">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Czapka ocieplana ze sztucznym kożuszkiem z usztywnionym daszkiem w kolorze niebieskim lub jego odcieniach. Po bokach ocieplone nauszniki. Możliwość podpięcia nauszników do góry oraz pod brodę. </w:t>
      </w:r>
    </w:p>
    <w:p w:rsidR="00322D9D" w:rsidRPr="00AB43C5" w:rsidRDefault="00322D9D" w:rsidP="00322D9D">
      <w:pPr>
        <w:pStyle w:val="Default"/>
        <w:rPr>
          <w:rFonts w:asciiTheme="minorHAnsi" w:hAnsiTheme="minorHAnsi" w:cstheme="minorHAnsi"/>
          <w:i/>
          <w:iCs/>
          <w:sz w:val="22"/>
          <w:szCs w:val="22"/>
        </w:rPr>
      </w:pPr>
      <w:r w:rsidRPr="00AB43C5">
        <w:rPr>
          <w:rFonts w:asciiTheme="minorHAnsi" w:hAnsiTheme="minorHAnsi" w:cstheme="minorHAnsi"/>
          <w:i/>
          <w:iCs/>
          <w:sz w:val="22"/>
          <w:szCs w:val="22"/>
        </w:rPr>
        <w:t xml:space="preserve">Na środku czapki nad daszkiem pełne logo Państwowego Gospodarstwa Wodnego Wody Polskie zgodnie z "Księgą Znaku" </w:t>
      </w:r>
      <w:r w:rsidR="00A434F2" w:rsidRPr="00E13EC0">
        <w:rPr>
          <w:rFonts w:asciiTheme="minorHAnsi" w:hAnsiTheme="minorHAnsi" w:cstheme="minorHAnsi"/>
          <w:i/>
          <w:iCs/>
          <w:color w:val="000000" w:themeColor="text1"/>
          <w:sz w:val="22"/>
          <w:szCs w:val="22"/>
        </w:rPr>
        <w:t>dołączoną do niniejszego Opisu przedmiotu zamówienia</w:t>
      </w:r>
      <w:r w:rsidR="00A434F2">
        <w:rPr>
          <w:rFonts w:asciiTheme="minorHAnsi" w:hAnsiTheme="minorHAnsi" w:cstheme="minorHAnsi"/>
          <w:i/>
          <w:iCs/>
          <w:color w:val="000000" w:themeColor="text1"/>
          <w:sz w:val="22"/>
          <w:szCs w:val="22"/>
        </w:rPr>
        <w:t>.</w:t>
      </w:r>
    </w:p>
    <w:p w:rsidR="00322D9D" w:rsidRPr="00AB43C5" w:rsidRDefault="00322D9D" w:rsidP="00322D9D">
      <w:pPr>
        <w:pStyle w:val="Default"/>
        <w:rPr>
          <w:rFonts w:asciiTheme="minorHAnsi" w:hAnsiTheme="minorHAnsi" w:cstheme="minorHAnsi"/>
          <w:i/>
          <w:iCs/>
          <w:sz w:val="22"/>
          <w:szCs w:val="22"/>
        </w:rPr>
      </w:pPr>
    </w:p>
    <w:p w:rsidR="00322D9D" w:rsidRPr="00AB43C5" w:rsidRDefault="00322D9D" w:rsidP="00322D9D">
      <w:pPr>
        <w:pStyle w:val="Default"/>
        <w:rPr>
          <w:rFonts w:asciiTheme="minorHAnsi" w:hAnsiTheme="minorHAnsi" w:cstheme="minorHAnsi"/>
          <w:sz w:val="22"/>
          <w:szCs w:val="22"/>
        </w:rPr>
      </w:pPr>
    </w:p>
    <w:p w:rsidR="00322D9D" w:rsidRPr="00AB43C5" w:rsidRDefault="007D3FF3" w:rsidP="00322D9D">
      <w:pPr>
        <w:pStyle w:val="Default"/>
        <w:rPr>
          <w:rFonts w:asciiTheme="minorHAnsi" w:hAnsiTheme="minorHAnsi" w:cstheme="minorHAnsi"/>
          <w:sz w:val="22"/>
          <w:szCs w:val="22"/>
        </w:rPr>
      </w:pPr>
      <w:r>
        <w:rPr>
          <w:rFonts w:asciiTheme="minorHAnsi" w:hAnsiTheme="minorHAnsi" w:cstheme="minorHAnsi"/>
          <w:b/>
          <w:bCs/>
          <w:sz w:val="22"/>
          <w:szCs w:val="22"/>
        </w:rPr>
        <w:t>9</w:t>
      </w:r>
      <w:r w:rsidR="00322D9D" w:rsidRPr="00AB43C5">
        <w:rPr>
          <w:rFonts w:asciiTheme="minorHAnsi" w:hAnsiTheme="minorHAnsi" w:cstheme="minorHAnsi"/>
          <w:b/>
          <w:bCs/>
          <w:sz w:val="22"/>
          <w:szCs w:val="22"/>
        </w:rPr>
        <w:t xml:space="preserve">. Ubranie ocieplone wodoodporne </w:t>
      </w:r>
    </w:p>
    <w:p w:rsidR="00322D9D" w:rsidRPr="00AB43C5" w:rsidRDefault="00322D9D" w:rsidP="00322D9D">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Ocieplone wodoodporne ubranie zimowe. Wykonana z tkaniny poliestrowej laminowanej z membraną oddychającą. Spełniające wymogi aktualnych norm: </w:t>
      </w:r>
    </w:p>
    <w:p w:rsidR="00322D9D" w:rsidRPr="00AB43C5" w:rsidRDefault="00322D9D" w:rsidP="00322D9D">
      <w:pPr>
        <w:pStyle w:val="Default"/>
        <w:spacing w:after="61"/>
        <w:rPr>
          <w:rFonts w:asciiTheme="minorHAnsi" w:hAnsiTheme="minorHAnsi" w:cstheme="minorHAnsi"/>
          <w:sz w:val="22"/>
          <w:szCs w:val="22"/>
        </w:rPr>
      </w:pPr>
      <w:r w:rsidRPr="00AB43C5">
        <w:rPr>
          <w:rFonts w:asciiTheme="minorHAnsi" w:hAnsiTheme="minorHAnsi" w:cstheme="minorHAnsi"/>
          <w:sz w:val="22"/>
          <w:szCs w:val="22"/>
        </w:rPr>
        <w:t xml:space="preserve">− EN ISO 13688 Odzież ochronna - Wymagania ogólne lub normą równoważną* </w:t>
      </w:r>
    </w:p>
    <w:p w:rsidR="00322D9D" w:rsidRPr="00AB43C5" w:rsidRDefault="00322D9D" w:rsidP="00322D9D">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 EN 343 Odzież ochronna - Ochrona przed deszczem lub normą równoważną*. </w:t>
      </w:r>
    </w:p>
    <w:p w:rsidR="00322D9D" w:rsidRPr="00AB43C5" w:rsidRDefault="00322D9D" w:rsidP="00322D9D">
      <w:pPr>
        <w:pStyle w:val="Default"/>
        <w:rPr>
          <w:rFonts w:asciiTheme="minorHAnsi" w:hAnsiTheme="minorHAnsi" w:cstheme="minorHAnsi"/>
          <w:sz w:val="22"/>
          <w:szCs w:val="22"/>
        </w:rPr>
      </w:pPr>
    </w:p>
    <w:p w:rsidR="00322D9D" w:rsidRPr="00AB43C5" w:rsidRDefault="00322D9D" w:rsidP="00322D9D">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Kurtka i spodnie z warstwą </w:t>
      </w:r>
      <w:proofErr w:type="spellStart"/>
      <w:r w:rsidRPr="00AB43C5">
        <w:rPr>
          <w:rFonts w:asciiTheme="minorHAnsi" w:hAnsiTheme="minorHAnsi" w:cstheme="minorHAnsi"/>
          <w:sz w:val="22"/>
          <w:szCs w:val="22"/>
        </w:rPr>
        <w:t>ociepliny</w:t>
      </w:r>
      <w:proofErr w:type="spellEnd"/>
      <w:r w:rsidRPr="00AB43C5">
        <w:rPr>
          <w:rFonts w:asciiTheme="minorHAnsi" w:hAnsiTheme="minorHAnsi" w:cstheme="minorHAnsi"/>
          <w:sz w:val="22"/>
          <w:szCs w:val="22"/>
        </w:rPr>
        <w:t xml:space="preserve"> z polaru. Podklejane szwy. Zapięcia na zamek z plisą wiatrochronną. Warstwa termiczna musi posiadać parametry zabezpieczające użytkownika przed zimnem do - 20 ̊C. w kolorze niebieskim lub jego odcieniach. </w:t>
      </w:r>
    </w:p>
    <w:p w:rsidR="00322D9D" w:rsidRPr="00AB43C5" w:rsidRDefault="00322D9D" w:rsidP="00322D9D">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Krój: </w:t>
      </w:r>
      <w:r w:rsidRPr="00AB43C5">
        <w:rPr>
          <w:rFonts w:asciiTheme="minorHAnsi" w:hAnsiTheme="minorHAnsi" w:cstheme="minorHAnsi"/>
          <w:sz w:val="22"/>
          <w:szCs w:val="22"/>
        </w:rPr>
        <w:t xml:space="preserve">Kurtka ze stójką, zapinana na zamek, kieszenie zewnętrzne i jedna kieszeń wewnętrzna, kaptur chowany w kołnierzu. Spodnie typu ogrodniczki z podwyższonym tyłem i przodem z szelkami. Kieszeń na przodzie, dwie kieszenie na ręce. </w:t>
      </w:r>
    </w:p>
    <w:p w:rsidR="00871944" w:rsidRPr="00AB43C5" w:rsidRDefault="00322D9D" w:rsidP="00322D9D">
      <w:pPr>
        <w:pStyle w:val="Default"/>
        <w:rPr>
          <w:rFonts w:asciiTheme="minorHAnsi" w:hAnsiTheme="minorHAnsi" w:cstheme="minorHAnsi"/>
          <w:i/>
          <w:iCs/>
          <w:sz w:val="22"/>
          <w:szCs w:val="22"/>
        </w:rPr>
      </w:pPr>
      <w:r w:rsidRPr="00AB43C5">
        <w:rPr>
          <w:rFonts w:asciiTheme="minorHAnsi" w:hAnsiTheme="minorHAnsi" w:cstheme="minorHAnsi"/>
          <w:i/>
          <w:iCs/>
          <w:sz w:val="22"/>
          <w:szCs w:val="22"/>
        </w:rPr>
        <w:t>Na poszczególnych elementach ubrania (kurtka i spodnie) należy umieścić pełne logo PGW WP analogicznie jak dla ubrania roboczego ocieplanego oraz zgodnie z przykładowymi rysunkami</w:t>
      </w:r>
    </w:p>
    <w:p w:rsidR="00322D9D" w:rsidRPr="00AB43C5" w:rsidRDefault="00322D9D" w:rsidP="00322D9D">
      <w:pPr>
        <w:pStyle w:val="Default"/>
        <w:rPr>
          <w:rFonts w:asciiTheme="minorHAnsi" w:hAnsiTheme="minorHAnsi" w:cstheme="minorHAnsi"/>
          <w:i/>
          <w:iCs/>
          <w:sz w:val="22"/>
          <w:szCs w:val="22"/>
        </w:rPr>
      </w:pPr>
    </w:p>
    <w:p w:rsidR="00322D9D" w:rsidRPr="00AB43C5" w:rsidRDefault="007D3FF3" w:rsidP="00322D9D">
      <w:pPr>
        <w:pStyle w:val="Default"/>
        <w:rPr>
          <w:rFonts w:asciiTheme="minorHAnsi" w:hAnsiTheme="minorHAnsi" w:cstheme="minorHAnsi"/>
          <w:sz w:val="22"/>
          <w:szCs w:val="22"/>
        </w:rPr>
      </w:pPr>
      <w:r>
        <w:rPr>
          <w:rFonts w:asciiTheme="minorHAnsi" w:hAnsiTheme="minorHAnsi" w:cstheme="minorHAnsi"/>
          <w:b/>
          <w:bCs/>
          <w:sz w:val="22"/>
          <w:szCs w:val="22"/>
        </w:rPr>
        <w:t>10</w:t>
      </w:r>
      <w:r w:rsidR="00322D9D" w:rsidRPr="00AB43C5">
        <w:rPr>
          <w:rFonts w:asciiTheme="minorHAnsi" w:hAnsiTheme="minorHAnsi" w:cstheme="minorHAnsi"/>
          <w:b/>
          <w:bCs/>
          <w:sz w:val="22"/>
          <w:szCs w:val="22"/>
        </w:rPr>
        <w:t xml:space="preserve">. Bielizna ciepłochronna/bluzka z długim rękawem </w:t>
      </w:r>
    </w:p>
    <w:p w:rsidR="00322D9D" w:rsidRPr="00AB43C5" w:rsidRDefault="00322D9D" w:rsidP="00322D9D">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Bielizna wykonana z tkaniny zasadniczej poliamid, poliester, elastyn o strukturze dwuwarstwowej (warstwa wewnętrzna odprowadza pot, warstwa zewnętrzna go odparowuje). Bluzka z długim rękawem, która odprowadza pot z powierzchni skóry oraz ogrzewa nawet w sytuacji gdy jest wilgotna. Wykonana z włókien i materiału – wytrzymała i elastyczna dzianina. Bluzka nie dopuszcza do nadmiernego wychłodzenia organizmu lub jego przegrzania. Tkanina musi spełniać wymogi aktualnej normy: </w:t>
      </w:r>
    </w:p>
    <w:p w:rsidR="00322D9D" w:rsidRPr="00AB43C5" w:rsidRDefault="00322D9D" w:rsidP="00322D9D">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 EN 14058 Odzież ochronna - Wyroby odzieżowe chroniące przed chłodem lub normą równoważną*. </w:t>
      </w:r>
    </w:p>
    <w:p w:rsidR="00322D9D" w:rsidRPr="00AB43C5" w:rsidRDefault="00322D9D" w:rsidP="00322D9D">
      <w:pPr>
        <w:pStyle w:val="Default"/>
        <w:rPr>
          <w:rFonts w:asciiTheme="minorHAnsi" w:hAnsiTheme="minorHAnsi" w:cstheme="minorHAnsi"/>
          <w:sz w:val="22"/>
          <w:szCs w:val="22"/>
        </w:rPr>
      </w:pPr>
    </w:p>
    <w:p w:rsidR="00322D9D" w:rsidRPr="00AB43C5" w:rsidRDefault="00322D9D" w:rsidP="00322D9D">
      <w:pPr>
        <w:autoSpaceDE w:val="0"/>
        <w:autoSpaceDN w:val="0"/>
        <w:adjustRightInd w:val="0"/>
        <w:jc w:val="both"/>
        <w:rPr>
          <w:rFonts w:asciiTheme="minorHAnsi" w:eastAsia="Verdana,Bold" w:hAnsiTheme="minorHAnsi" w:cstheme="minorHAnsi"/>
          <w:b/>
          <w:bCs/>
          <w:color w:val="000000"/>
          <w:sz w:val="22"/>
          <w:szCs w:val="22"/>
          <w:u w:val="single"/>
        </w:rPr>
      </w:pPr>
      <w:bookmarkStart w:id="1" w:name="_Hlk40213013"/>
      <w:r w:rsidRPr="00AB43C5">
        <w:rPr>
          <w:rFonts w:asciiTheme="minorHAnsi" w:eastAsia="Verdana,Bold" w:hAnsiTheme="minorHAnsi" w:cstheme="minorHAnsi"/>
          <w:b/>
          <w:bCs/>
          <w:color w:val="000000"/>
          <w:sz w:val="22"/>
          <w:szCs w:val="22"/>
          <w:u w:val="single"/>
        </w:rPr>
        <w:t>II. Odzież robocza</w:t>
      </w:r>
    </w:p>
    <w:bookmarkEnd w:id="1"/>
    <w:p w:rsidR="00322D9D" w:rsidRPr="00AB43C5" w:rsidRDefault="00322D9D" w:rsidP="00322D9D">
      <w:pPr>
        <w:pStyle w:val="Default"/>
        <w:rPr>
          <w:rFonts w:asciiTheme="minorHAnsi" w:hAnsiTheme="minorHAnsi" w:cstheme="minorHAnsi"/>
          <w:sz w:val="22"/>
          <w:szCs w:val="22"/>
        </w:rPr>
      </w:pPr>
    </w:p>
    <w:p w:rsidR="00322D9D" w:rsidRPr="00AB43C5" w:rsidRDefault="00322D9D" w:rsidP="00322D9D">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1. Fartuch roboczy </w:t>
      </w:r>
    </w:p>
    <w:p w:rsidR="00322D9D" w:rsidRDefault="00322D9D" w:rsidP="00322D9D">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Fartuch roboczy o klasycznym kroju, wykonany z mieszanki bawełniano-poliestrowej, zapewniającej wysoką przewiewność, niską kurczliwość podczas prania i wysoką odporność na blaknięcie kolorów. Podkrój szyi wykończony kołnierzem W kolorze niebieskim lub jego odcieniach z tkaniny o składzie 60%-65 % poliester , 35%-40% bawełna i gramaturze co najmniej 210 g/m2. Fartuch z kieszeniami, zapinany na napy. Rękawy proste zakończone mankietami, zapinane na napy. </w:t>
      </w:r>
    </w:p>
    <w:p w:rsidR="00804EE4" w:rsidRPr="00AB43C5" w:rsidRDefault="00804EE4" w:rsidP="00322D9D">
      <w:pPr>
        <w:pStyle w:val="Default"/>
        <w:rPr>
          <w:rFonts w:asciiTheme="minorHAnsi" w:hAnsiTheme="minorHAnsi" w:cstheme="minorHAnsi"/>
          <w:sz w:val="22"/>
          <w:szCs w:val="22"/>
        </w:rPr>
      </w:pPr>
    </w:p>
    <w:p w:rsidR="00322D9D" w:rsidRPr="00AB43C5" w:rsidRDefault="00322D9D" w:rsidP="00322D9D">
      <w:pPr>
        <w:pStyle w:val="Default"/>
        <w:rPr>
          <w:rFonts w:asciiTheme="minorHAnsi" w:hAnsiTheme="minorHAnsi" w:cstheme="minorHAnsi"/>
          <w:sz w:val="22"/>
          <w:szCs w:val="22"/>
        </w:rPr>
      </w:pPr>
    </w:p>
    <w:p w:rsidR="00322D9D" w:rsidRPr="00AB43C5" w:rsidRDefault="00322D9D" w:rsidP="00322D9D">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2. Koszula flanelowa </w:t>
      </w:r>
    </w:p>
    <w:p w:rsidR="00322D9D" w:rsidRPr="00AB43C5" w:rsidRDefault="00322D9D" w:rsidP="00322D9D">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Koszula flanelowa w kratę o klasycznym kroju – z tkaniny zasadniczej 100% bawełna o gramaturze co najmniej 150 g/m2 z kołnierzykiem, zapinana z przodu na guziki. Rękawy długie, z mankietami, zapinane na guziki. Z lewej strony naszyta kieszonka. Kolor koszuli – krata niebiesko/czarna. </w:t>
      </w:r>
    </w:p>
    <w:p w:rsidR="00322D9D" w:rsidRDefault="00322D9D" w:rsidP="00322D9D">
      <w:pPr>
        <w:pStyle w:val="Default"/>
        <w:rPr>
          <w:rFonts w:asciiTheme="minorHAnsi" w:hAnsiTheme="minorHAnsi" w:cstheme="minorHAnsi"/>
          <w:i/>
          <w:iCs/>
          <w:sz w:val="22"/>
          <w:szCs w:val="22"/>
        </w:rPr>
      </w:pPr>
      <w:r w:rsidRPr="00AB43C5">
        <w:rPr>
          <w:rFonts w:asciiTheme="minorHAnsi" w:hAnsiTheme="minorHAnsi" w:cstheme="minorHAnsi"/>
          <w:i/>
          <w:iCs/>
          <w:sz w:val="22"/>
          <w:szCs w:val="22"/>
        </w:rPr>
        <w:t xml:space="preserve">Z przodu koszuli na kieszeni należy umieścić pełne logo Państwowego Gospodarstwa Wodnego Wody Polskie zgodnie z "Księgą Znaku" </w:t>
      </w:r>
      <w:r w:rsidR="00A434F2" w:rsidRPr="00E13EC0">
        <w:rPr>
          <w:rFonts w:asciiTheme="minorHAnsi" w:hAnsiTheme="minorHAnsi" w:cstheme="minorHAnsi"/>
          <w:i/>
          <w:iCs/>
          <w:color w:val="000000" w:themeColor="text1"/>
          <w:sz w:val="22"/>
          <w:szCs w:val="22"/>
        </w:rPr>
        <w:t>dołączoną do niniejszego Opisu przedmiotu zamówienia</w:t>
      </w:r>
      <w:r w:rsidR="00A434F2">
        <w:rPr>
          <w:rFonts w:asciiTheme="minorHAnsi" w:hAnsiTheme="minorHAnsi" w:cstheme="minorHAnsi"/>
          <w:i/>
          <w:iCs/>
          <w:color w:val="000000" w:themeColor="text1"/>
          <w:sz w:val="22"/>
          <w:szCs w:val="22"/>
        </w:rPr>
        <w:t>.</w:t>
      </w:r>
    </w:p>
    <w:p w:rsidR="00A434F2" w:rsidRPr="00A434F2" w:rsidRDefault="00A434F2" w:rsidP="00322D9D">
      <w:pPr>
        <w:pStyle w:val="Default"/>
        <w:rPr>
          <w:rFonts w:asciiTheme="minorHAnsi" w:hAnsiTheme="minorHAnsi" w:cstheme="minorHAnsi"/>
          <w:sz w:val="22"/>
          <w:szCs w:val="22"/>
        </w:rPr>
      </w:pPr>
    </w:p>
    <w:p w:rsidR="00322D9D" w:rsidRPr="00AB43C5" w:rsidRDefault="00322D9D" w:rsidP="00322D9D">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3. Bluza </w:t>
      </w:r>
      <w:proofErr w:type="spellStart"/>
      <w:r w:rsidRPr="00AB43C5">
        <w:rPr>
          <w:rFonts w:asciiTheme="minorHAnsi" w:hAnsiTheme="minorHAnsi" w:cstheme="minorHAnsi"/>
          <w:b/>
          <w:bCs/>
          <w:sz w:val="22"/>
          <w:szCs w:val="22"/>
        </w:rPr>
        <w:t>polarowa</w:t>
      </w:r>
      <w:proofErr w:type="spellEnd"/>
      <w:r w:rsidRPr="00AB43C5">
        <w:rPr>
          <w:rFonts w:asciiTheme="minorHAnsi" w:hAnsiTheme="minorHAnsi" w:cstheme="minorHAnsi"/>
          <w:b/>
          <w:bCs/>
          <w:sz w:val="22"/>
          <w:szCs w:val="22"/>
        </w:rPr>
        <w:t xml:space="preserve"> </w:t>
      </w:r>
    </w:p>
    <w:p w:rsidR="00322D9D" w:rsidRPr="00AB43C5" w:rsidRDefault="00322D9D" w:rsidP="00322D9D">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Wykonana z tkaniny zasadniczej typu polar - 100% poliester o gramatura co najmniej 240 g/m2 w kolorze niebieskim lub jego odcieniach. Bluza zapinana na zamek błyskawiczny spiralny. Wysoka stójka. Z przodu co najmniej dwie kieszenie dolne umieszczone symetrycznie ze skośnymi otworami zamykane na zamek błyskawiczny spiralny. U dołu rękawów regulacja obwodu mankietów oraz możliwość regulacji obwodu dołu bluzy </w:t>
      </w:r>
      <w:proofErr w:type="spellStart"/>
      <w:r w:rsidRPr="00AB43C5">
        <w:rPr>
          <w:rFonts w:asciiTheme="minorHAnsi" w:hAnsiTheme="minorHAnsi" w:cstheme="minorHAnsi"/>
          <w:sz w:val="22"/>
          <w:szCs w:val="22"/>
        </w:rPr>
        <w:t>polarowej</w:t>
      </w:r>
      <w:proofErr w:type="spellEnd"/>
      <w:r w:rsidRPr="00AB43C5">
        <w:rPr>
          <w:rFonts w:asciiTheme="minorHAnsi" w:hAnsiTheme="minorHAnsi" w:cstheme="minorHAnsi"/>
          <w:sz w:val="22"/>
          <w:szCs w:val="22"/>
        </w:rPr>
        <w:t xml:space="preserve">. Dopuszcza się wykonanie rękawów bluzy </w:t>
      </w:r>
      <w:proofErr w:type="spellStart"/>
      <w:r w:rsidRPr="00AB43C5">
        <w:rPr>
          <w:rFonts w:asciiTheme="minorHAnsi" w:hAnsiTheme="minorHAnsi" w:cstheme="minorHAnsi"/>
          <w:sz w:val="22"/>
          <w:szCs w:val="22"/>
        </w:rPr>
        <w:t>polarowej</w:t>
      </w:r>
      <w:proofErr w:type="spellEnd"/>
      <w:r w:rsidRPr="00AB43C5">
        <w:rPr>
          <w:rFonts w:asciiTheme="minorHAnsi" w:hAnsiTheme="minorHAnsi" w:cstheme="minorHAnsi"/>
          <w:sz w:val="22"/>
          <w:szCs w:val="22"/>
        </w:rPr>
        <w:t xml:space="preserve"> ściągaczem. </w:t>
      </w:r>
    </w:p>
    <w:p w:rsidR="00322D9D" w:rsidRPr="00AB43C5" w:rsidRDefault="00322D9D" w:rsidP="00322D9D">
      <w:pPr>
        <w:pStyle w:val="Default"/>
        <w:rPr>
          <w:rFonts w:asciiTheme="minorHAnsi" w:hAnsiTheme="minorHAnsi" w:cstheme="minorHAnsi"/>
          <w:i/>
          <w:iCs/>
          <w:sz w:val="22"/>
          <w:szCs w:val="22"/>
        </w:rPr>
      </w:pPr>
      <w:r w:rsidRPr="00AB43C5">
        <w:rPr>
          <w:rFonts w:asciiTheme="minorHAnsi" w:hAnsiTheme="minorHAnsi" w:cstheme="minorHAnsi"/>
          <w:i/>
          <w:iCs/>
          <w:sz w:val="22"/>
          <w:szCs w:val="22"/>
        </w:rPr>
        <w:t xml:space="preserve">Z przodu bluzy należy umieścić pełne logo Państwowego Gospodarstwa Wodnego Wody Polskie zgodnie z "Księgą Znaku" </w:t>
      </w:r>
      <w:r w:rsidR="00A434F2" w:rsidRPr="00E13EC0">
        <w:rPr>
          <w:rFonts w:asciiTheme="minorHAnsi" w:hAnsiTheme="minorHAnsi" w:cstheme="minorHAnsi"/>
          <w:i/>
          <w:iCs/>
          <w:color w:val="000000" w:themeColor="text1"/>
          <w:sz w:val="22"/>
          <w:szCs w:val="22"/>
        </w:rPr>
        <w:t>dołączoną do niniejszego Opisu przedmiotu zamówienia</w:t>
      </w:r>
      <w:r w:rsidRPr="00AB43C5">
        <w:rPr>
          <w:rFonts w:asciiTheme="minorHAnsi" w:hAnsiTheme="minorHAnsi" w:cstheme="minorHAnsi"/>
          <w:i/>
          <w:iCs/>
          <w:sz w:val="22"/>
          <w:szCs w:val="22"/>
        </w:rPr>
        <w:t xml:space="preserve">. Rozmieszczenie logo analogicznie jak dla koszulki bawełnianej z krótkim rękawem . </w:t>
      </w:r>
    </w:p>
    <w:p w:rsidR="00322D9D" w:rsidRPr="00AB43C5" w:rsidRDefault="00322D9D" w:rsidP="00322D9D">
      <w:pPr>
        <w:pStyle w:val="Default"/>
        <w:rPr>
          <w:rFonts w:asciiTheme="minorHAnsi" w:hAnsiTheme="minorHAnsi" w:cstheme="minorHAnsi"/>
          <w:sz w:val="22"/>
          <w:szCs w:val="22"/>
        </w:rPr>
      </w:pPr>
    </w:p>
    <w:p w:rsidR="00322D9D" w:rsidRPr="00AB43C5" w:rsidRDefault="00322D9D" w:rsidP="00322D9D">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4. Czapka robocza </w:t>
      </w:r>
    </w:p>
    <w:p w:rsidR="00322D9D" w:rsidRPr="00AB43C5" w:rsidRDefault="00322D9D" w:rsidP="00322D9D">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Wykonana z tkaniny zasadniczej o składzie 100 % bawełny o gramaturze co najmniej 290 g/m2 w kolorze niebieskim lub jego odcieniach. Czapka z materiału bez odpowietrzników siatkowych. Daszek profilowany odporny na deformację. Regulowany obwód i zapięcie. </w:t>
      </w:r>
    </w:p>
    <w:p w:rsidR="00322D9D" w:rsidRPr="00AB43C5" w:rsidRDefault="00322D9D" w:rsidP="00322D9D">
      <w:pPr>
        <w:autoSpaceDE w:val="0"/>
        <w:autoSpaceDN w:val="0"/>
        <w:adjustRightInd w:val="0"/>
        <w:jc w:val="both"/>
        <w:rPr>
          <w:rFonts w:asciiTheme="minorHAnsi" w:eastAsia="Verdana,Bold" w:hAnsiTheme="minorHAnsi" w:cstheme="minorHAnsi"/>
          <w:b/>
          <w:bCs/>
          <w:color w:val="000000"/>
          <w:sz w:val="22"/>
          <w:szCs w:val="22"/>
          <w:u w:val="single"/>
        </w:rPr>
      </w:pPr>
      <w:r w:rsidRPr="00AB43C5">
        <w:rPr>
          <w:rFonts w:asciiTheme="minorHAnsi" w:hAnsiTheme="minorHAnsi" w:cstheme="minorHAnsi"/>
          <w:i/>
          <w:iCs/>
          <w:sz w:val="22"/>
          <w:szCs w:val="22"/>
        </w:rPr>
        <w:t xml:space="preserve">Na środku czapki nad daszkiem należy umieścić pełne logo Państwowego Gospodarstwa Wodnego Wody Polskie zgodnie z "Księgą Znaku" </w:t>
      </w:r>
      <w:r w:rsidR="00A434F2" w:rsidRPr="00E13EC0">
        <w:rPr>
          <w:rFonts w:asciiTheme="minorHAnsi" w:hAnsiTheme="minorHAnsi" w:cstheme="minorHAnsi"/>
          <w:i/>
          <w:iCs/>
          <w:color w:val="000000" w:themeColor="text1"/>
          <w:sz w:val="22"/>
          <w:szCs w:val="22"/>
        </w:rPr>
        <w:t>dołączoną do niniejszego Opisu przedmiotu zamówienia</w:t>
      </w:r>
      <w:r w:rsidR="00A434F2">
        <w:rPr>
          <w:rFonts w:asciiTheme="minorHAnsi" w:hAnsiTheme="minorHAnsi" w:cstheme="minorHAnsi"/>
          <w:i/>
          <w:iCs/>
          <w:color w:val="000000" w:themeColor="text1"/>
          <w:sz w:val="22"/>
          <w:szCs w:val="22"/>
        </w:rPr>
        <w:t>.</w:t>
      </w:r>
    </w:p>
    <w:p w:rsidR="00181E20" w:rsidRPr="00AB43C5" w:rsidRDefault="00181E20" w:rsidP="00181E20">
      <w:pPr>
        <w:autoSpaceDE w:val="0"/>
        <w:autoSpaceDN w:val="0"/>
        <w:adjustRightInd w:val="0"/>
        <w:jc w:val="both"/>
        <w:rPr>
          <w:rFonts w:asciiTheme="minorHAnsi" w:eastAsia="Verdana,Bold" w:hAnsiTheme="minorHAnsi" w:cstheme="minorHAnsi"/>
          <w:b/>
          <w:bCs/>
          <w:color w:val="000000"/>
          <w:sz w:val="22"/>
          <w:szCs w:val="22"/>
          <w:u w:val="single"/>
        </w:rPr>
      </w:pPr>
      <w:bookmarkStart w:id="2" w:name="_Hlk40214307"/>
      <w:r w:rsidRPr="00AB43C5">
        <w:rPr>
          <w:rFonts w:asciiTheme="minorHAnsi" w:eastAsia="Verdana,Bold" w:hAnsiTheme="minorHAnsi" w:cstheme="minorHAnsi"/>
          <w:b/>
          <w:bCs/>
          <w:color w:val="000000"/>
          <w:sz w:val="22"/>
          <w:szCs w:val="22"/>
          <w:u w:val="single"/>
        </w:rPr>
        <w:t>III. Obuwie</w:t>
      </w:r>
    </w:p>
    <w:bookmarkEnd w:id="2"/>
    <w:p w:rsidR="00181E20" w:rsidRPr="00AB43C5" w:rsidRDefault="00181E20" w:rsidP="00181E20">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1. Buty (trzewiki) robocze z podeszwą antypoślizgową </w:t>
      </w:r>
    </w:p>
    <w:p w:rsidR="00181E20" w:rsidRPr="00AB43C5" w:rsidRDefault="00181E20" w:rsidP="00181E20">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Buty z ochroną palców (podnosek), podeszwą antyprzebiciową i antypoślizgową odporne na ścieranie, oleje i smary, wkładka wymienna, wierzch ze skory naturalnej, sznurowane. Cholewki wykonane z wysokiej jakości skór licowych o zmniejszonej nasiąkliwości wody i wysokim współczynniku przepuszczalności pary wodnej, podeszwa wykonana z PU/TPU lub PU/PU, o konstrukcji pochłaniająca energię w części piętowej. Spełniające wymogi aktualnej normy: </w:t>
      </w:r>
    </w:p>
    <w:p w:rsidR="00181E20" w:rsidRPr="00AB43C5" w:rsidRDefault="00181E20" w:rsidP="00181E20">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 EN ISO 20345 Środki ochrony indywidualnej – Obuwie bezpieczne lub normą równoważną* (wymagana kategoria - S3 oraz odporność na poślizg – SRC). </w:t>
      </w:r>
    </w:p>
    <w:p w:rsidR="00181E20" w:rsidRPr="00AB43C5" w:rsidRDefault="00181E20" w:rsidP="00181E20">
      <w:pPr>
        <w:pStyle w:val="Default"/>
        <w:rPr>
          <w:rFonts w:asciiTheme="minorHAnsi" w:hAnsiTheme="minorHAnsi" w:cstheme="minorHAnsi"/>
          <w:sz w:val="22"/>
          <w:szCs w:val="22"/>
        </w:rPr>
      </w:pPr>
    </w:p>
    <w:p w:rsidR="00181E20" w:rsidRPr="00AB43C5" w:rsidRDefault="00181E20" w:rsidP="00181E20">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2. Buty gumowe </w:t>
      </w:r>
    </w:p>
    <w:p w:rsidR="00181E20" w:rsidRPr="00AB43C5" w:rsidRDefault="00181E20" w:rsidP="00181E20">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Obuwie wykonane z PCV lub guma lub poliuretan z wkładką izolującą. Buty bez ocieplacza. Obuwie typu D – do kolan. Podnosek z podeszwą antyprzebiciową (wkładka antyprzebiciowa syntetyczna i </w:t>
      </w:r>
      <w:r w:rsidRPr="00AB43C5">
        <w:rPr>
          <w:rFonts w:asciiTheme="minorHAnsi" w:hAnsiTheme="minorHAnsi" w:cstheme="minorHAnsi"/>
          <w:sz w:val="22"/>
          <w:szCs w:val="22"/>
        </w:rPr>
        <w:lastRenderedPageBreak/>
        <w:t xml:space="preserve">antypoślizgową. Podeszwa olejoodporna z urzeźbieniem chroniącym przed poślizgiem, z absorpcją uderzeń pod piętą i tekstylną podszewką. Spełniające wymogi aktualnej normy: </w:t>
      </w:r>
    </w:p>
    <w:p w:rsidR="00181E20" w:rsidRPr="00AB43C5" w:rsidRDefault="00181E20" w:rsidP="00181E20">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 EN ISO 20345 Środki ochrony indywidualnej – Obuwie bezpieczne lub normą równoważną* (wymagana kategoria – S5 oraz odporność na poślizg – SRC). </w:t>
      </w:r>
    </w:p>
    <w:p w:rsidR="00181E20" w:rsidRPr="00AB43C5" w:rsidRDefault="00181E20" w:rsidP="00181E20">
      <w:pPr>
        <w:pStyle w:val="Default"/>
        <w:rPr>
          <w:rFonts w:asciiTheme="minorHAnsi" w:hAnsiTheme="minorHAnsi" w:cstheme="minorHAnsi"/>
          <w:sz w:val="22"/>
          <w:szCs w:val="22"/>
        </w:rPr>
      </w:pPr>
    </w:p>
    <w:p w:rsidR="00181E20" w:rsidRPr="00AB43C5" w:rsidRDefault="00181E20" w:rsidP="00181E20">
      <w:pPr>
        <w:pStyle w:val="Default"/>
        <w:rPr>
          <w:rFonts w:asciiTheme="minorHAnsi" w:hAnsiTheme="minorHAnsi" w:cstheme="minorHAnsi"/>
          <w:sz w:val="22"/>
          <w:szCs w:val="22"/>
        </w:rPr>
      </w:pPr>
    </w:p>
    <w:p w:rsidR="00181E20" w:rsidRPr="00AB43C5" w:rsidRDefault="006569BF" w:rsidP="00181E20">
      <w:pPr>
        <w:pStyle w:val="Default"/>
        <w:rPr>
          <w:rFonts w:asciiTheme="minorHAnsi" w:hAnsiTheme="minorHAnsi" w:cstheme="minorHAnsi"/>
          <w:sz w:val="22"/>
          <w:szCs w:val="22"/>
        </w:rPr>
      </w:pPr>
      <w:r w:rsidRPr="00AB43C5">
        <w:rPr>
          <w:rFonts w:asciiTheme="minorHAnsi" w:hAnsiTheme="minorHAnsi" w:cstheme="minorHAnsi"/>
          <w:b/>
          <w:bCs/>
          <w:sz w:val="22"/>
          <w:szCs w:val="22"/>
        </w:rPr>
        <w:t>3</w:t>
      </w:r>
      <w:r w:rsidR="00181E20" w:rsidRPr="00AB43C5">
        <w:rPr>
          <w:rFonts w:asciiTheme="minorHAnsi" w:hAnsiTheme="minorHAnsi" w:cstheme="minorHAnsi"/>
          <w:b/>
          <w:bCs/>
          <w:sz w:val="22"/>
          <w:szCs w:val="22"/>
        </w:rPr>
        <w:t>. Buty gumowe długie/wodery/</w:t>
      </w:r>
      <w:proofErr w:type="spellStart"/>
      <w:r w:rsidR="00181E20" w:rsidRPr="00AB43C5">
        <w:rPr>
          <w:rFonts w:asciiTheme="minorHAnsi" w:hAnsiTheme="minorHAnsi" w:cstheme="minorHAnsi"/>
          <w:b/>
          <w:bCs/>
          <w:sz w:val="22"/>
          <w:szCs w:val="22"/>
        </w:rPr>
        <w:t>spodniobuty</w:t>
      </w:r>
      <w:proofErr w:type="spellEnd"/>
      <w:r w:rsidR="00181E20" w:rsidRPr="00AB43C5">
        <w:rPr>
          <w:rFonts w:asciiTheme="minorHAnsi" w:hAnsiTheme="minorHAnsi" w:cstheme="minorHAnsi"/>
          <w:b/>
          <w:bCs/>
          <w:sz w:val="22"/>
          <w:szCs w:val="22"/>
        </w:rPr>
        <w:t xml:space="preserve"> </w:t>
      </w:r>
    </w:p>
    <w:p w:rsidR="00181E20" w:rsidRPr="00AB43C5" w:rsidRDefault="00181E20" w:rsidP="00181E20">
      <w:pPr>
        <w:pStyle w:val="Default"/>
        <w:rPr>
          <w:rFonts w:asciiTheme="minorHAnsi" w:hAnsiTheme="minorHAnsi" w:cstheme="minorHAnsi"/>
          <w:sz w:val="22"/>
          <w:szCs w:val="22"/>
        </w:rPr>
      </w:pPr>
      <w:proofErr w:type="spellStart"/>
      <w:r w:rsidRPr="00AB43C5">
        <w:rPr>
          <w:rFonts w:asciiTheme="minorHAnsi" w:hAnsiTheme="minorHAnsi" w:cstheme="minorHAnsi"/>
          <w:sz w:val="22"/>
          <w:szCs w:val="22"/>
        </w:rPr>
        <w:t>Spodniobuty</w:t>
      </w:r>
      <w:proofErr w:type="spellEnd"/>
      <w:r w:rsidRPr="00AB43C5">
        <w:rPr>
          <w:rFonts w:asciiTheme="minorHAnsi" w:hAnsiTheme="minorHAnsi" w:cstheme="minorHAnsi"/>
          <w:sz w:val="22"/>
          <w:szCs w:val="22"/>
        </w:rPr>
        <w:t xml:space="preserve"> wyposażone w podnosek z podeszwą antyprzebiciową i antypoślizgową. Wykonane z materiału 100% PCV lub guma lub poliuretan z podszewką: materiały tekstylne, szwy i łączenia uszczelnione, przypinane szelki. Podeszwy z urzeźbieniem zabezpieczającym przed poślizgiem. Spełniające wymogi aktualnych norm: </w:t>
      </w:r>
    </w:p>
    <w:p w:rsidR="00181E20" w:rsidRPr="00AB43C5" w:rsidRDefault="00181E20" w:rsidP="00181E20">
      <w:pPr>
        <w:pStyle w:val="Default"/>
        <w:spacing w:after="61"/>
        <w:rPr>
          <w:rFonts w:asciiTheme="minorHAnsi" w:hAnsiTheme="minorHAnsi" w:cstheme="minorHAnsi"/>
          <w:sz w:val="22"/>
          <w:szCs w:val="22"/>
        </w:rPr>
      </w:pPr>
      <w:r w:rsidRPr="00AB43C5">
        <w:rPr>
          <w:rFonts w:asciiTheme="minorHAnsi" w:hAnsiTheme="minorHAnsi" w:cstheme="minorHAnsi"/>
          <w:sz w:val="22"/>
          <w:szCs w:val="22"/>
        </w:rPr>
        <w:t xml:space="preserve">− EN ISO 20345 Środki ochrony indywidualnej – Obuwie bezpieczne lub normą równoważną* (wymagana kategoria – S5 oraz odporność na poślizg – SRC) </w:t>
      </w:r>
    </w:p>
    <w:p w:rsidR="006569BF" w:rsidRPr="00AB43C5" w:rsidRDefault="00181E20" w:rsidP="006569BF">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 EN 343 Odzież ochronna - Ochrona przed deszczem lub normą równoważną*. </w:t>
      </w:r>
    </w:p>
    <w:p w:rsidR="006569BF" w:rsidRPr="00AB43C5" w:rsidRDefault="006569BF" w:rsidP="006569BF">
      <w:pPr>
        <w:pStyle w:val="Default"/>
        <w:rPr>
          <w:rFonts w:asciiTheme="minorHAnsi" w:hAnsiTheme="minorHAnsi" w:cstheme="minorHAnsi"/>
          <w:sz w:val="22"/>
          <w:szCs w:val="22"/>
        </w:rPr>
      </w:pPr>
    </w:p>
    <w:p w:rsidR="00181E20" w:rsidRPr="00AB43C5" w:rsidRDefault="006569BF" w:rsidP="00181E20">
      <w:pPr>
        <w:pStyle w:val="Default"/>
        <w:rPr>
          <w:rFonts w:asciiTheme="minorHAnsi" w:hAnsiTheme="minorHAnsi" w:cstheme="minorHAnsi"/>
          <w:color w:val="auto"/>
          <w:sz w:val="22"/>
          <w:szCs w:val="22"/>
        </w:rPr>
      </w:pPr>
      <w:r w:rsidRPr="00AB43C5">
        <w:rPr>
          <w:rFonts w:asciiTheme="minorHAnsi" w:hAnsiTheme="minorHAnsi" w:cstheme="minorHAnsi"/>
          <w:b/>
          <w:bCs/>
          <w:color w:val="auto"/>
          <w:sz w:val="22"/>
          <w:szCs w:val="22"/>
        </w:rPr>
        <w:t>4</w:t>
      </w:r>
      <w:r w:rsidR="00181E20" w:rsidRPr="00AB43C5">
        <w:rPr>
          <w:rFonts w:asciiTheme="minorHAnsi" w:hAnsiTheme="minorHAnsi" w:cstheme="minorHAnsi"/>
          <w:b/>
          <w:bCs/>
          <w:color w:val="auto"/>
          <w:sz w:val="22"/>
          <w:szCs w:val="22"/>
        </w:rPr>
        <w:t xml:space="preserve">. Buty (obuwie) robocze profilaktyczne lub tekstylne </w:t>
      </w:r>
    </w:p>
    <w:p w:rsidR="00181E20" w:rsidRPr="00AB43C5" w:rsidRDefault="00181E20" w:rsidP="00181E20">
      <w:pPr>
        <w:pStyle w:val="Default"/>
        <w:rPr>
          <w:rFonts w:asciiTheme="minorHAnsi" w:hAnsiTheme="minorHAnsi" w:cstheme="minorHAnsi"/>
          <w:color w:val="auto"/>
          <w:sz w:val="22"/>
          <w:szCs w:val="22"/>
        </w:rPr>
      </w:pPr>
      <w:r w:rsidRPr="00AB43C5">
        <w:rPr>
          <w:rFonts w:asciiTheme="minorHAnsi" w:hAnsiTheme="minorHAnsi" w:cstheme="minorHAnsi"/>
          <w:color w:val="auto"/>
          <w:sz w:val="22"/>
          <w:szCs w:val="22"/>
        </w:rPr>
        <w:t xml:space="preserve">Wierzchy wykonane ze skóry na spodach antypoślizgowych z pełnym profilem ortopedycznym, wyściółka skórzana. </w:t>
      </w:r>
    </w:p>
    <w:p w:rsidR="006569BF" w:rsidRPr="00AB43C5" w:rsidRDefault="006569BF" w:rsidP="00181E20">
      <w:pPr>
        <w:pStyle w:val="Default"/>
        <w:rPr>
          <w:rFonts w:asciiTheme="minorHAnsi" w:hAnsiTheme="minorHAnsi" w:cstheme="minorHAnsi"/>
          <w:color w:val="auto"/>
          <w:sz w:val="22"/>
          <w:szCs w:val="22"/>
        </w:rPr>
      </w:pPr>
    </w:p>
    <w:p w:rsidR="00181E20" w:rsidRPr="00AB43C5" w:rsidRDefault="006569BF" w:rsidP="00181E20">
      <w:pPr>
        <w:pStyle w:val="Default"/>
        <w:rPr>
          <w:rFonts w:asciiTheme="minorHAnsi" w:hAnsiTheme="minorHAnsi" w:cstheme="minorHAnsi"/>
          <w:color w:val="auto"/>
          <w:sz w:val="22"/>
          <w:szCs w:val="22"/>
        </w:rPr>
      </w:pPr>
      <w:r w:rsidRPr="00AB43C5">
        <w:rPr>
          <w:rFonts w:asciiTheme="minorHAnsi" w:hAnsiTheme="minorHAnsi" w:cstheme="minorHAnsi"/>
          <w:b/>
          <w:bCs/>
          <w:color w:val="auto"/>
          <w:sz w:val="22"/>
          <w:szCs w:val="22"/>
        </w:rPr>
        <w:t>5</w:t>
      </w:r>
      <w:r w:rsidR="00181E20" w:rsidRPr="00AB43C5">
        <w:rPr>
          <w:rFonts w:asciiTheme="minorHAnsi" w:hAnsiTheme="minorHAnsi" w:cstheme="minorHAnsi"/>
          <w:b/>
          <w:bCs/>
          <w:color w:val="auto"/>
          <w:sz w:val="22"/>
          <w:szCs w:val="22"/>
        </w:rPr>
        <w:t>. Buty gumowe ocieplane/</w:t>
      </w:r>
      <w:proofErr w:type="spellStart"/>
      <w:r w:rsidR="00181E20" w:rsidRPr="00AB43C5">
        <w:rPr>
          <w:rFonts w:asciiTheme="minorHAnsi" w:hAnsiTheme="minorHAnsi" w:cstheme="minorHAnsi"/>
          <w:b/>
          <w:bCs/>
          <w:color w:val="auto"/>
          <w:sz w:val="22"/>
          <w:szCs w:val="22"/>
        </w:rPr>
        <w:t>gumofilce</w:t>
      </w:r>
      <w:proofErr w:type="spellEnd"/>
      <w:r w:rsidR="00181E20" w:rsidRPr="00AB43C5">
        <w:rPr>
          <w:rFonts w:asciiTheme="minorHAnsi" w:hAnsiTheme="minorHAnsi" w:cstheme="minorHAnsi"/>
          <w:b/>
          <w:bCs/>
          <w:color w:val="auto"/>
          <w:sz w:val="22"/>
          <w:szCs w:val="22"/>
        </w:rPr>
        <w:t xml:space="preserve"> </w:t>
      </w:r>
    </w:p>
    <w:p w:rsidR="00181E20" w:rsidRPr="00AB43C5" w:rsidRDefault="00181E20" w:rsidP="00181E20">
      <w:pPr>
        <w:pStyle w:val="Default"/>
        <w:rPr>
          <w:rFonts w:asciiTheme="minorHAnsi" w:hAnsiTheme="minorHAnsi" w:cstheme="minorHAnsi"/>
          <w:color w:val="auto"/>
          <w:sz w:val="22"/>
          <w:szCs w:val="22"/>
        </w:rPr>
      </w:pPr>
      <w:r w:rsidRPr="00AB43C5">
        <w:rPr>
          <w:rFonts w:asciiTheme="minorHAnsi" w:hAnsiTheme="minorHAnsi" w:cstheme="minorHAnsi"/>
          <w:color w:val="auto"/>
          <w:sz w:val="22"/>
          <w:szCs w:val="22"/>
        </w:rPr>
        <w:t xml:space="preserve">Obuwie do kolan (typ D), wykonane z PCV lub gumy lub poliuretanu połączonego z filcem. Ocieplane odporne na kontakt z wodą i chłodem. Podeszwa odporna na przebicie (wkładka syntetyczna), olejoodporna z urzeźbieniem chroniącym przed poślizgiem, z absorpcją uderzeń pod piętą, wodoszczelne. Od wewnątrz wyściełane kożuchem lub filcem, zapewniającym ciepło. Spełniające wymogi aktualnej normy: </w:t>
      </w:r>
    </w:p>
    <w:p w:rsidR="00181E20" w:rsidRPr="00AB43C5" w:rsidRDefault="00181E20" w:rsidP="00181E20">
      <w:pPr>
        <w:pStyle w:val="Default"/>
        <w:rPr>
          <w:rFonts w:asciiTheme="minorHAnsi" w:hAnsiTheme="minorHAnsi" w:cstheme="minorHAnsi"/>
          <w:color w:val="auto"/>
          <w:sz w:val="22"/>
          <w:szCs w:val="22"/>
        </w:rPr>
      </w:pPr>
      <w:r w:rsidRPr="00AB43C5">
        <w:rPr>
          <w:rFonts w:asciiTheme="minorHAnsi" w:hAnsiTheme="minorHAnsi" w:cstheme="minorHAnsi"/>
          <w:color w:val="auto"/>
          <w:sz w:val="22"/>
          <w:szCs w:val="22"/>
        </w:rPr>
        <w:t xml:space="preserve">− EN ISO 20345 SB P SRA Środki ochrony indywidualnej – Obuwie bezpieczne lub normą równoważną* </w:t>
      </w:r>
    </w:p>
    <w:p w:rsidR="00181E20" w:rsidRPr="00AB43C5" w:rsidRDefault="00181E20" w:rsidP="00181E20">
      <w:pPr>
        <w:pStyle w:val="Default"/>
        <w:rPr>
          <w:rFonts w:asciiTheme="minorHAnsi" w:hAnsiTheme="minorHAnsi" w:cstheme="minorHAnsi"/>
          <w:color w:val="auto"/>
          <w:sz w:val="22"/>
          <w:szCs w:val="22"/>
        </w:rPr>
      </w:pPr>
    </w:p>
    <w:p w:rsidR="00181E20" w:rsidRPr="00AB43C5" w:rsidRDefault="006569BF" w:rsidP="00181E20">
      <w:pPr>
        <w:pStyle w:val="Default"/>
        <w:rPr>
          <w:rFonts w:asciiTheme="minorHAnsi" w:hAnsiTheme="minorHAnsi" w:cstheme="minorHAnsi"/>
          <w:color w:val="auto"/>
          <w:sz w:val="22"/>
          <w:szCs w:val="22"/>
        </w:rPr>
      </w:pPr>
      <w:r w:rsidRPr="009506E8">
        <w:rPr>
          <w:rFonts w:asciiTheme="minorHAnsi" w:hAnsiTheme="minorHAnsi" w:cstheme="minorHAnsi"/>
          <w:b/>
          <w:bCs/>
          <w:color w:val="000000" w:themeColor="text1"/>
          <w:sz w:val="22"/>
          <w:szCs w:val="22"/>
        </w:rPr>
        <w:t>6</w:t>
      </w:r>
      <w:r w:rsidR="00181E20" w:rsidRPr="009506E8">
        <w:rPr>
          <w:rFonts w:asciiTheme="minorHAnsi" w:hAnsiTheme="minorHAnsi" w:cstheme="minorHAnsi"/>
          <w:b/>
          <w:bCs/>
          <w:color w:val="000000" w:themeColor="text1"/>
          <w:sz w:val="22"/>
          <w:szCs w:val="22"/>
        </w:rPr>
        <w:t xml:space="preserve">. </w:t>
      </w:r>
      <w:r w:rsidR="00181E20" w:rsidRPr="00AB43C5">
        <w:rPr>
          <w:rFonts w:asciiTheme="minorHAnsi" w:hAnsiTheme="minorHAnsi" w:cstheme="minorHAnsi"/>
          <w:b/>
          <w:bCs/>
          <w:color w:val="auto"/>
          <w:sz w:val="22"/>
          <w:szCs w:val="22"/>
        </w:rPr>
        <w:t xml:space="preserve">Buty (trzewiki) ocieplone wodoodporne. </w:t>
      </w:r>
    </w:p>
    <w:p w:rsidR="00181E20" w:rsidRPr="00AB43C5" w:rsidRDefault="00181E20" w:rsidP="00181E20">
      <w:pPr>
        <w:pStyle w:val="Default"/>
        <w:rPr>
          <w:rFonts w:asciiTheme="minorHAnsi" w:hAnsiTheme="minorHAnsi" w:cstheme="minorHAnsi"/>
          <w:color w:val="auto"/>
          <w:sz w:val="22"/>
          <w:szCs w:val="22"/>
        </w:rPr>
      </w:pPr>
      <w:r w:rsidRPr="00AB43C5">
        <w:rPr>
          <w:rFonts w:asciiTheme="minorHAnsi" w:hAnsiTheme="minorHAnsi" w:cstheme="minorHAnsi"/>
          <w:color w:val="auto"/>
          <w:sz w:val="22"/>
          <w:szCs w:val="22"/>
        </w:rPr>
        <w:t xml:space="preserve">But typu B. Trzewiki robocze ocieplone w klasie S3 (podnosek stalowy i podwyższona wodoodporność), z membraną o podwyższonej wodoodporności i oddychające wykonane ze skóry. Materiał wierzchni - NUBUK. Podeszwa z dwuwarstwowego poliuretanu o zróżnicowanej gęstości, antyprzebiciowa, odporna na benzynę, oleje i inne rozpuszczalniki organiczne. Trzewiki ocieplane od wewnątrz miękkim kożuszkiem. Podnosek pokryty warstwą poliuretanu chroniąca przed przetarciem. Spełniające wymogi aktualnej normy: </w:t>
      </w:r>
    </w:p>
    <w:p w:rsidR="00181E20" w:rsidRPr="00AB43C5" w:rsidRDefault="00181E20" w:rsidP="00181E20">
      <w:pPr>
        <w:pStyle w:val="Default"/>
        <w:rPr>
          <w:rFonts w:asciiTheme="minorHAnsi" w:hAnsiTheme="minorHAnsi" w:cstheme="minorHAnsi"/>
          <w:color w:val="auto"/>
          <w:sz w:val="22"/>
          <w:szCs w:val="22"/>
        </w:rPr>
      </w:pPr>
      <w:r w:rsidRPr="00AB43C5">
        <w:rPr>
          <w:rFonts w:asciiTheme="minorHAnsi" w:hAnsiTheme="minorHAnsi" w:cstheme="minorHAnsi"/>
          <w:color w:val="auto"/>
          <w:sz w:val="22"/>
          <w:szCs w:val="22"/>
        </w:rPr>
        <w:t xml:space="preserve">− EN ISO 20345 Środki ochrony indywidualnej – Obuwie bezpieczne lub normą równoważną*. </w:t>
      </w:r>
    </w:p>
    <w:p w:rsidR="00181E20" w:rsidRPr="00AB43C5" w:rsidRDefault="00181E20" w:rsidP="00181E20">
      <w:pPr>
        <w:pStyle w:val="Default"/>
        <w:rPr>
          <w:rFonts w:asciiTheme="minorHAnsi" w:hAnsiTheme="minorHAnsi" w:cstheme="minorHAnsi"/>
          <w:color w:val="auto"/>
          <w:sz w:val="22"/>
          <w:szCs w:val="22"/>
        </w:rPr>
      </w:pPr>
      <w:r w:rsidRPr="00AB43C5">
        <w:rPr>
          <w:rFonts w:asciiTheme="minorHAnsi" w:hAnsiTheme="minorHAnsi" w:cstheme="minorHAnsi"/>
          <w:color w:val="auto"/>
          <w:sz w:val="22"/>
          <w:szCs w:val="22"/>
        </w:rPr>
        <w:t xml:space="preserve"> </w:t>
      </w:r>
    </w:p>
    <w:p w:rsidR="00181E20" w:rsidRPr="00AB43C5" w:rsidRDefault="009506E8" w:rsidP="00181E20">
      <w:pPr>
        <w:pStyle w:val="Default"/>
        <w:rPr>
          <w:rFonts w:asciiTheme="minorHAnsi" w:hAnsiTheme="minorHAnsi" w:cstheme="minorHAnsi"/>
          <w:color w:val="auto"/>
          <w:sz w:val="22"/>
          <w:szCs w:val="22"/>
        </w:rPr>
      </w:pPr>
      <w:r>
        <w:rPr>
          <w:rFonts w:asciiTheme="minorHAnsi" w:hAnsiTheme="minorHAnsi" w:cstheme="minorHAnsi"/>
          <w:b/>
          <w:bCs/>
          <w:color w:val="auto"/>
          <w:sz w:val="22"/>
          <w:szCs w:val="22"/>
        </w:rPr>
        <w:t>7</w:t>
      </w:r>
      <w:r w:rsidR="00181E20" w:rsidRPr="00AB43C5">
        <w:rPr>
          <w:rFonts w:asciiTheme="minorHAnsi" w:hAnsiTheme="minorHAnsi" w:cstheme="minorHAnsi"/>
          <w:b/>
          <w:bCs/>
          <w:color w:val="auto"/>
          <w:sz w:val="22"/>
          <w:szCs w:val="22"/>
        </w:rPr>
        <w:t xml:space="preserve">. Buty (obuwie) ochronne antypoślizgowe z wysoką cholewką </w:t>
      </w:r>
    </w:p>
    <w:p w:rsidR="00181E20" w:rsidRPr="00AB43C5" w:rsidRDefault="00181E20" w:rsidP="00181E20">
      <w:pPr>
        <w:pStyle w:val="Default"/>
        <w:rPr>
          <w:rFonts w:asciiTheme="minorHAnsi" w:hAnsiTheme="minorHAnsi" w:cstheme="minorHAnsi"/>
          <w:color w:val="auto"/>
          <w:sz w:val="22"/>
          <w:szCs w:val="22"/>
        </w:rPr>
      </w:pPr>
      <w:r w:rsidRPr="00AB43C5">
        <w:rPr>
          <w:rFonts w:asciiTheme="minorHAnsi" w:hAnsiTheme="minorHAnsi" w:cstheme="minorHAnsi"/>
          <w:color w:val="auto"/>
          <w:sz w:val="22"/>
          <w:szCs w:val="22"/>
        </w:rPr>
        <w:t xml:space="preserve">Buty z ochroną palców, podeszwą antyprzebiciową i antypoślizgową odporne na ścieranie, oleje i smary, wkładka wymienna, wierzch ze skory naturalnej lub materiału skórzany krupon barwiony. sznurowane. Buty z wysoką cholewką (typ C), cholewki wysokie utrzymujące kostkę wykonane z wysokiej jakości skór licowych gładkich o zmniejszonej nasiąkliwości wody i wysokim współczynniku przepuszczalności pary wodnej. W miejscach szczególnie narażonych podwójne przeszycia. Podeszwa wykonana z poliuretanu o podwójnej gęstości PU+PU, bieżnik wykonany z litego transparentnego poliuretanu termoplastycznego, z konstrukcją pochłaniającą energię w części piętowej. </w:t>
      </w:r>
      <w:proofErr w:type="spellStart"/>
      <w:r w:rsidRPr="00AB43C5">
        <w:rPr>
          <w:rFonts w:asciiTheme="minorHAnsi" w:hAnsiTheme="minorHAnsi" w:cstheme="minorHAnsi"/>
          <w:color w:val="auto"/>
          <w:sz w:val="22"/>
          <w:szCs w:val="22"/>
        </w:rPr>
        <w:t>Międzypodeszwa</w:t>
      </w:r>
      <w:proofErr w:type="spellEnd"/>
      <w:r w:rsidRPr="00AB43C5">
        <w:rPr>
          <w:rFonts w:asciiTheme="minorHAnsi" w:hAnsiTheme="minorHAnsi" w:cstheme="minorHAnsi"/>
          <w:color w:val="auto"/>
          <w:sz w:val="22"/>
          <w:szCs w:val="22"/>
        </w:rPr>
        <w:t xml:space="preserve"> wykonana ze spienionego poliuretanu komórkowego odporna na oleje, benzynę i inne rozpuszczalniki organiczne. Spełniające wymogi aktualnej normy: </w:t>
      </w:r>
    </w:p>
    <w:p w:rsidR="00181E20" w:rsidRDefault="00181E20" w:rsidP="00181E20">
      <w:pPr>
        <w:pStyle w:val="Default"/>
        <w:rPr>
          <w:rFonts w:asciiTheme="minorHAnsi" w:hAnsiTheme="minorHAnsi" w:cstheme="minorHAnsi"/>
          <w:color w:val="auto"/>
          <w:sz w:val="22"/>
          <w:szCs w:val="22"/>
        </w:rPr>
      </w:pPr>
      <w:r w:rsidRPr="00AB43C5">
        <w:rPr>
          <w:rFonts w:asciiTheme="minorHAnsi" w:hAnsiTheme="minorHAnsi" w:cstheme="minorHAnsi"/>
          <w:color w:val="auto"/>
          <w:sz w:val="22"/>
          <w:szCs w:val="22"/>
        </w:rPr>
        <w:t xml:space="preserve">− EN ISO 20345 Środki ochrony indywidualnej – Obuwie bezpieczne lub normą równoważną* (wymagana kategoria - S3 oraz odporność na poślizg – SRC). </w:t>
      </w:r>
    </w:p>
    <w:p w:rsidR="009506E8" w:rsidRPr="00AB43C5" w:rsidRDefault="009506E8" w:rsidP="00181E20">
      <w:pPr>
        <w:pStyle w:val="Default"/>
        <w:rPr>
          <w:rFonts w:asciiTheme="minorHAnsi" w:hAnsiTheme="minorHAnsi" w:cstheme="minorHAnsi"/>
          <w:color w:val="auto"/>
          <w:sz w:val="22"/>
          <w:szCs w:val="22"/>
        </w:rPr>
      </w:pPr>
    </w:p>
    <w:p w:rsidR="00181E20" w:rsidRPr="00AB43C5" w:rsidRDefault="00181E20" w:rsidP="00181E20">
      <w:pPr>
        <w:pStyle w:val="Default"/>
        <w:rPr>
          <w:rFonts w:asciiTheme="minorHAnsi" w:hAnsiTheme="minorHAnsi" w:cstheme="minorHAnsi"/>
          <w:color w:val="auto"/>
          <w:sz w:val="22"/>
          <w:szCs w:val="22"/>
        </w:rPr>
      </w:pPr>
    </w:p>
    <w:p w:rsidR="00986530" w:rsidRPr="00AB43C5" w:rsidRDefault="009506E8" w:rsidP="00986530">
      <w:pPr>
        <w:pStyle w:val="Default"/>
        <w:rPr>
          <w:rFonts w:asciiTheme="minorHAnsi" w:hAnsiTheme="minorHAnsi" w:cstheme="minorHAnsi"/>
          <w:sz w:val="22"/>
          <w:szCs w:val="22"/>
        </w:rPr>
      </w:pPr>
      <w:r>
        <w:rPr>
          <w:rFonts w:asciiTheme="minorHAnsi" w:hAnsiTheme="minorHAnsi" w:cstheme="minorHAnsi"/>
          <w:b/>
          <w:bCs/>
          <w:sz w:val="22"/>
          <w:szCs w:val="22"/>
        </w:rPr>
        <w:lastRenderedPageBreak/>
        <w:t>8</w:t>
      </w:r>
      <w:r w:rsidR="00986530" w:rsidRPr="00AB43C5">
        <w:rPr>
          <w:rFonts w:asciiTheme="minorHAnsi" w:hAnsiTheme="minorHAnsi" w:cstheme="minorHAnsi"/>
          <w:b/>
          <w:bCs/>
          <w:sz w:val="22"/>
          <w:szCs w:val="22"/>
        </w:rPr>
        <w:t xml:space="preserve">. Buty gumowe ocieplane / z wkładką ocieplającą </w:t>
      </w:r>
    </w:p>
    <w:p w:rsidR="00986530" w:rsidRPr="00AB43C5" w:rsidRDefault="00986530" w:rsidP="00986530">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Buty gumowe robocze wykonane z materiału typu: EVA (polietylen-co-octan winylu)lub równoważnego*, z wyjmowaną wkładką izolującą, wewnątrz wyjmowany wkład ocieplający (skarpeta) - zalecana wymienna wkładka ocieplająca o dużej wytrzymałości, podeszwa z urzeźbieniem chroniącym przed poślizgiem, obuwie można użytkować cały rok. Spełniające wymogi aktualnej normy: </w:t>
      </w:r>
    </w:p>
    <w:p w:rsidR="00986530" w:rsidRPr="00AB43C5" w:rsidRDefault="00986530" w:rsidP="00986530">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 EN ISO 20347 Środki ochrony indywidualnej – Obuwie zawodowe lub normą równoważną*(wymagana kategoria – O5, odporność na poślizg – SRC). </w:t>
      </w:r>
    </w:p>
    <w:p w:rsidR="00986530" w:rsidRPr="00AB43C5" w:rsidRDefault="00986530" w:rsidP="00986530">
      <w:pPr>
        <w:pStyle w:val="Default"/>
        <w:rPr>
          <w:rFonts w:asciiTheme="minorHAnsi" w:hAnsiTheme="minorHAnsi" w:cstheme="minorHAnsi"/>
          <w:sz w:val="22"/>
          <w:szCs w:val="22"/>
        </w:rPr>
      </w:pPr>
    </w:p>
    <w:p w:rsidR="00986530" w:rsidRPr="00AB43C5" w:rsidRDefault="009506E8" w:rsidP="00986530">
      <w:pPr>
        <w:pStyle w:val="Default"/>
        <w:rPr>
          <w:rFonts w:asciiTheme="minorHAnsi" w:hAnsiTheme="minorHAnsi" w:cstheme="minorHAnsi"/>
          <w:sz w:val="22"/>
          <w:szCs w:val="22"/>
        </w:rPr>
      </w:pPr>
      <w:r>
        <w:rPr>
          <w:rFonts w:asciiTheme="minorHAnsi" w:hAnsiTheme="minorHAnsi" w:cstheme="minorHAnsi"/>
          <w:b/>
          <w:bCs/>
          <w:sz w:val="22"/>
          <w:szCs w:val="22"/>
        </w:rPr>
        <w:t>9</w:t>
      </w:r>
      <w:r w:rsidR="00986530" w:rsidRPr="00AB43C5">
        <w:rPr>
          <w:rFonts w:asciiTheme="minorHAnsi" w:hAnsiTheme="minorHAnsi" w:cstheme="minorHAnsi"/>
          <w:b/>
          <w:bCs/>
          <w:sz w:val="22"/>
          <w:szCs w:val="22"/>
        </w:rPr>
        <w:t xml:space="preserve">. Obuwie </w:t>
      </w:r>
      <w:proofErr w:type="spellStart"/>
      <w:r w:rsidR="00986530" w:rsidRPr="00AB43C5">
        <w:rPr>
          <w:rFonts w:asciiTheme="minorHAnsi" w:hAnsiTheme="minorHAnsi" w:cstheme="minorHAnsi"/>
          <w:b/>
          <w:bCs/>
          <w:sz w:val="22"/>
          <w:szCs w:val="22"/>
        </w:rPr>
        <w:t>przeciwprzecięciowe</w:t>
      </w:r>
      <w:proofErr w:type="spellEnd"/>
      <w:r w:rsidR="00986530" w:rsidRPr="00AB43C5">
        <w:rPr>
          <w:rFonts w:asciiTheme="minorHAnsi" w:hAnsiTheme="minorHAnsi" w:cstheme="minorHAnsi"/>
          <w:b/>
          <w:bCs/>
          <w:sz w:val="22"/>
          <w:szCs w:val="22"/>
        </w:rPr>
        <w:t xml:space="preserve"> (trzewiki pilarza) </w:t>
      </w:r>
    </w:p>
    <w:p w:rsidR="00986530" w:rsidRPr="00AB43C5" w:rsidRDefault="00986530" w:rsidP="00986530">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Wysokiej jakości trzewiki chroniące przed przecięciem piłą łańcuchową. Cholewki wysokie chroniące przed przecięciem piłą łańcuchową o prędkości łańcucha do 20 m/s klasa 1, z wodoodpornej skóry licowej z zabezpieczeniem przed przecięciem piłą łańcuchową w przedniej części. Wyłożenie buta oddychające, absorbujące wilgoć, odporne na przetarcia, wkładka wykonana z miękkiego poliuretanu, anatomiczny kształt, wyjmowana, antystatyczna, pokryta tkaniną, Spełniające wymogi aktualnych norm: </w:t>
      </w:r>
    </w:p>
    <w:p w:rsidR="00986530" w:rsidRPr="00AB43C5" w:rsidRDefault="00986530" w:rsidP="00986530">
      <w:pPr>
        <w:pStyle w:val="Default"/>
        <w:spacing w:after="61"/>
        <w:rPr>
          <w:rFonts w:asciiTheme="minorHAnsi" w:hAnsiTheme="minorHAnsi" w:cstheme="minorHAnsi"/>
          <w:sz w:val="22"/>
          <w:szCs w:val="22"/>
        </w:rPr>
      </w:pPr>
      <w:r w:rsidRPr="00AB43C5">
        <w:rPr>
          <w:rFonts w:asciiTheme="minorHAnsi" w:hAnsiTheme="minorHAnsi" w:cstheme="minorHAnsi"/>
          <w:sz w:val="22"/>
          <w:szCs w:val="22"/>
        </w:rPr>
        <w:t xml:space="preserve">− EN ISO 20345 Środki ochrony indywidualnej – Obuwie bezpieczne (lub normą równoważną*) </w:t>
      </w:r>
    </w:p>
    <w:p w:rsidR="00986530" w:rsidRPr="00AB43C5" w:rsidRDefault="00986530" w:rsidP="00986530">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 EN ISO 17249 Obuwie bezpieczne odporne na przecięcie piłą łańcuchową (lub normą równoważną*). </w:t>
      </w:r>
    </w:p>
    <w:p w:rsidR="00181E20" w:rsidRPr="00AB43C5" w:rsidRDefault="00181E20" w:rsidP="00181E20">
      <w:pPr>
        <w:autoSpaceDE w:val="0"/>
        <w:autoSpaceDN w:val="0"/>
        <w:adjustRightInd w:val="0"/>
        <w:jc w:val="both"/>
        <w:rPr>
          <w:rFonts w:asciiTheme="minorHAnsi" w:eastAsia="Verdana,Bold" w:hAnsiTheme="minorHAnsi" w:cstheme="minorHAnsi"/>
          <w:b/>
          <w:bCs/>
          <w:color w:val="000000"/>
          <w:sz w:val="22"/>
          <w:szCs w:val="22"/>
          <w:u w:val="single"/>
        </w:rPr>
      </w:pPr>
    </w:p>
    <w:p w:rsidR="000C5664" w:rsidRPr="00AB43C5" w:rsidRDefault="000C5664" w:rsidP="00804EE4">
      <w:pPr>
        <w:autoSpaceDE w:val="0"/>
        <w:autoSpaceDN w:val="0"/>
        <w:adjustRightInd w:val="0"/>
        <w:jc w:val="both"/>
        <w:rPr>
          <w:rFonts w:asciiTheme="minorHAnsi" w:hAnsiTheme="minorHAnsi" w:cstheme="minorHAnsi"/>
          <w:sz w:val="22"/>
          <w:szCs w:val="22"/>
        </w:rPr>
      </w:pPr>
      <w:r w:rsidRPr="00AB43C5">
        <w:rPr>
          <w:rFonts w:asciiTheme="minorHAnsi" w:eastAsia="Verdana,Bold" w:hAnsiTheme="minorHAnsi" w:cstheme="minorHAnsi"/>
          <w:b/>
          <w:bCs/>
          <w:color w:val="000000"/>
          <w:sz w:val="22"/>
          <w:szCs w:val="22"/>
          <w:u w:val="single"/>
        </w:rPr>
        <w:t>IV. Sprzęt ochronny, inne środki ochrony indywidualnej</w:t>
      </w:r>
    </w:p>
    <w:p w:rsidR="000C5664" w:rsidRPr="00AB43C5" w:rsidRDefault="000C5664" w:rsidP="000C5664">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 </w:t>
      </w:r>
    </w:p>
    <w:p w:rsidR="000C5664" w:rsidRPr="00AB43C5" w:rsidRDefault="000C5664" w:rsidP="000C5664">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1. Hełm ochronny i ocieplacz </w:t>
      </w:r>
    </w:p>
    <w:p w:rsidR="000C5664" w:rsidRPr="00AB43C5" w:rsidRDefault="000C5664" w:rsidP="000C5664">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Skorupa hełmu ochronnego wykonana tworzywa ABS lub HDPE lub PP. Przystosowany do bezpośredniego mocowania akcesoriów (osłony twarzy, ochronniki słuchu), posiadający pasek podbródkowy i regulowaną więźbę. Hełm wyposażony w otwory wentylacyjne w części szczytowej. Chroni górną partię głowy przed uderzeniami i porażeniem prądem o napięciu do 440V. Możliwość regulacji w obwodzie pasa głównego. Przeznaczony do użytkowania w zakresie temperatur: od -20°C do +30°C. Kolor hełmu: biały. Ocieplacz pod kask z jednym otworem – kominiarka. Ochrona przed spadającymi obiektami. Zgodność z aktualną normą: </w:t>
      </w:r>
    </w:p>
    <w:p w:rsidR="000C5664" w:rsidRPr="00AB43C5" w:rsidRDefault="000C5664" w:rsidP="000C5664">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 EN 397 Przemysłowe hełmy ochronne lub normą równoważną. </w:t>
      </w:r>
    </w:p>
    <w:p w:rsidR="000C5664" w:rsidRPr="00AB43C5" w:rsidRDefault="000C5664" w:rsidP="000C5664">
      <w:pPr>
        <w:pStyle w:val="Default"/>
        <w:rPr>
          <w:rFonts w:asciiTheme="minorHAnsi" w:hAnsiTheme="minorHAnsi" w:cstheme="minorHAnsi"/>
          <w:sz w:val="22"/>
          <w:szCs w:val="22"/>
        </w:rPr>
      </w:pPr>
    </w:p>
    <w:p w:rsidR="000C5664" w:rsidRPr="00AB43C5" w:rsidRDefault="000C5664" w:rsidP="000C5664">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2. Hełm z przyłbicą i ochronnikami słuchu </w:t>
      </w:r>
    </w:p>
    <w:p w:rsidR="000C5664" w:rsidRPr="00AB43C5" w:rsidRDefault="000C5664" w:rsidP="000C5664">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Hełm wykonany z tworzywa ABS lub HDPE lub PP koloru pomarańczowego, wyposażony w pasek podbródkowy oraz otwory wentylacyjne. Przeznaczony do jednoczesnej ochrony głowy, twarzy oraz słuchu podczas prac z takimi maszynami jak kosy spalinowe, piły, pilarki łańcuchowe itp. Więźba hełmu regulowana. Przyłbica wykonana z drobnej metalowej siatki przy zapewnieniu dobrej widoczności. Ochronniki słuchu (słuchawki) przeznaczone do redukcji hałasu o natężeniu minimum SNR=28dB. Rozmiar hełmu uniwersalny. Zgodność z aktualnymi normami: </w:t>
      </w:r>
    </w:p>
    <w:p w:rsidR="000C5664" w:rsidRPr="00AB43C5" w:rsidRDefault="000C5664" w:rsidP="000C5664">
      <w:pPr>
        <w:pStyle w:val="Default"/>
        <w:spacing w:after="63"/>
        <w:rPr>
          <w:rFonts w:asciiTheme="minorHAnsi" w:hAnsiTheme="minorHAnsi" w:cstheme="minorHAnsi"/>
          <w:sz w:val="22"/>
          <w:szCs w:val="22"/>
        </w:rPr>
      </w:pPr>
      <w:r w:rsidRPr="00AB43C5">
        <w:rPr>
          <w:rFonts w:asciiTheme="minorHAnsi" w:hAnsiTheme="minorHAnsi" w:cstheme="minorHAnsi"/>
          <w:sz w:val="22"/>
          <w:szCs w:val="22"/>
        </w:rPr>
        <w:t xml:space="preserve">− EN 1731 Ochrona indywidualna oczu - Siatkowe ochrony oczu i twarzy normą równoważną. </w:t>
      </w:r>
    </w:p>
    <w:p w:rsidR="000C5664" w:rsidRPr="00AB43C5" w:rsidRDefault="000C5664" w:rsidP="000C5664">
      <w:pPr>
        <w:pStyle w:val="Default"/>
        <w:spacing w:after="63"/>
        <w:rPr>
          <w:rFonts w:asciiTheme="minorHAnsi" w:hAnsiTheme="minorHAnsi" w:cstheme="minorHAnsi"/>
          <w:sz w:val="22"/>
          <w:szCs w:val="22"/>
        </w:rPr>
      </w:pPr>
      <w:r w:rsidRPr="00AB43C5">
        <w:rPr>
          <w:rFonts w:asciiTheme="minorHAnsi" w:hAnsiTheme="minorHAnsi" w:cstheme="minorHAnsi"/>
          <w:sz w:val="22"/>
          <w:szCs w:val="22"/>
        </w:rPr>
        <w:t xml:space="preserve">− EN 397 - Przemysłowe hełmy ochronne lub normą równoważną. </w:t>
      </w:r>
    </w:p>
    <w:p w:rsidR="000C5664" w:rsidRPr="00AB43C5" w:rsidRDefault="000C5664" w:rsidP="000C5664">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 EN 352-3 Nauszniki przeciwhałasowe mocowane do przemysłowego hełmu ochronnego lub normą równoważną. </w:t>
      </w:r>
    </w:p>
    <w:p w:rsidR="00322D9D" w:rsidRPr="00AB43C5" w:rsidRDefault="00322D9D" w:rsidP="00322D9D">
      <w:pPr>
        <w:pStyle w:val="Default"/>
        <w:rPr>
          <w:rFonts w:asciiTheme="minorHAnsi" w:hAnsiTheme="minorHAnsi" w:cstheme="minorHAnsi"/>
          <w:sz w:val="22"/>
          <w:szCs w:val="22"/>
        </w:rPr>
      </w:pPr>
    </w:p>
    <w:p w:rsidR="000C5664" w:rsidRPr="00AB43C5" w:rsidRDefault="000C5664" w:rsidP="000C5664">
      <w:pPr>
        <w:pStyle w:val="Default"/>
        <w:rPr>
          <w:rFonts w:asciiTheme="minorHAnsi" w:hAnsiTheme="minorHAnsi" w:cstheme="minorHAnsi"/>
          <w:sz w:val="22"/>
          <w:szCs w:val="22"/>
        </w:rPr>
      </w:pPr>
      <w:r w:rsidRPr="00AB43C5">
        <w:rPr>
          <w:rFonts w:asciiTheme="minorHAnsi" w:hAnsiTheme="minorHAnsi" w:cstheme="minorHAnsi"/>
          <w:b/>
          <w:bCs/>
          <w:sz w:val="22"/>
          <w:szCs w:val="22"/>
        </w:rPr>
        <w:t>3. Ochronniki słuchu (nauszniki) -</w:t>
      </w:r>
      <w:r w:rsidRPr="00AB43C5">
        <w:rPr>
          <w:rFonts w:asciiTheme="minorHAnsi" w:hAnsiTheme="minorHAnsi" w:cstheme="minorHAnsi"/>
          <w:sz w:val="22"/>
          <w:szCs w:val="22"/>
        </w:rPr>
        <w:t xml:space="preserve">Na pałąku oraz z możliwością montażu do hełmu ochronnego. </w:t>
      </w:r>
    </w:p>
    <w:p w:rsidR="000C5664" w:rsidRPr="00AB43C5" w:rsidRDefault="000C5664" w:rsidP="000C5664">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a) Ochronniki słuchu na pałąku </w:t>
      </w:r>
    </w:p>
    <w:p w:rsidR="000C5664" w:rsidRPr="00AB43C5" w:rsidRDefault="000C5664" w:rsidP="000C5664">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Niezależnie sprężynujące pręty pałąka z nierdzewnej stali sprężynowej zapewniające równy rozkład nacisku wokół ucha, płynnie regulowany pałąk, miękkie i szerokie uszczelnienia zapewniające niewielki nacisk, skuteczne uszczelnienie i komfort, nauszniki z gładką powierzchnią wewnętrzną </w:t>
      </w:r>
      <w:r w:rsidRPr="00AB43C5">
        <w:rPr>
          <w:rFonts w:asciiTheme="minorHAnsi" w:hAnsiTheme="minorHAnsi" w:cstheme="minorHAnsi"/>
          <w:sz w:val="22"/>
          <w:szCs w:val="22"/>
        </w:rPr>
        <w:lastRenderedPageBreak/>
        <w:t>ułatwiającą czyszczenie, miękkie poduszki uszczelniające wypełnione kombinacją pianki i płynu, Słuchawki dostępne w wersji SNR (</w:t>
      </w:r>
      <w:proofErr w:type="spellStart"/>
      <w:r w:rsidRPr="00AB43C5">
        <w:rPr>
          <w:rFonts w:asciiTheme="minorHAnsi" w:hAnsiTheme="minorHAnsi" w:cstheme="minorHAnsi"/>
          <w:sz w:val="22"/>
          <w:szCs w:val="22"/>
        </w:rPr>
        <w:t>Signal</w:t>
      </w:r>
      <w:proofErr w:type="spellEnd"/>
      <w:r w:rsidRPr="00AB43C5">
        <w:rPr>
          <w:rFonts w:asciiTheme="minorHAnsi" w:hAnsiTheme="minorHAnsi" w:cstheme="minorHAnsi"/>
          <w:sz w:val="22"/>
          <w:szCs w:val="22"/>
        </w:rPr>
        <w:t xml:space="preserve"> to </w:t>
      </w:r>
      <w:proofErr w:type="spellStart"/>
      <w:r w:rsidRPr="00AB43C5">
        <w:rPr>
          <w:rFonts w:asciiTheme="minorHAnsi" w:hAnsiTheme="minorHAnsi" w:cstheme="minorHAnsi"/>
          <w:sz w:val="22"/>
          <w:szCs w:val="22"/>
        </w:rPr>
        <w:t>Noise</w:t>
      </w:r>
      <w:proofErr w:type="spellEnd"/>
      <w:r w:rsidRPr="00AB43C5">
        <w:rPr>
          <w:rFonts w:asciiTheme="minorHAnsi" w:hAnsiTheme="minorHAnsi" w:cstheme="minorHAnsi"/>
          <w:sz w:val="22"/>
          <w:szCs w:val="22"/>
        </w:rPr>
        <w:t xml:space="preserve"> Ratio) – poziomy tłumienia hałasu w granicach od 30 do 32 </w:t>
      </w:r>
      <w:proofErr w:type="spellStart"/>
      <w:r w:rsidRPr="00AB43C5">
        <w:rPr>
          <w:rFonts w:asciiTheme="minorHAnsi" w:hAnsiTheme="minorHAnsi" w:cstheme="minorHAnsi"/>
          <w:sz w:val="22"/>
          <w:szCs w:val="22"/>
        </w:rPr>
        <w:t>dB</w:t>
      </w:r>
      <w:proofErr w:type="spellEnd"/>
      <w:r w:rsidRPr="00AB43C5">
        <w:rPr>
          <w:rFonts w:asciiTheme="minorHAnsi" w:hAnsiTheme="minorHAnsi" w:cstheme="minorHAnsi"/>
          <w:sz w:val="22"/>
          <w:szCs w:val="22"/>
        </w:rPr>
        <w:t xml:space="preserve">. </w:t>
      </w:r>
    </w:p>
    <w:p w:rsidR="000C5664" w:rsidRPr="00AB43C5" w:rsidRDefault="000C5664" w:rsidP="000C5664">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Zgodność z aktualną normą: </w:t>
      </w:r>
    </w:p>
    <w:p w:rsidR="00804EE4" w:rsidRDefault="000C5664" w:rsidP="000C5664">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 EN 352-1 Ochronniki słuchu - Wymagania ogólne - Część 1: Nauszniki przeciwhałasowe lub normą równoważną. </w:t>
      </w:r>
    </w:p>
    <w:p w:rsidR="00804EE4" w:rsidRPr="00AB43C5" w:rsidRDefault="00804EE4" w:rsidP="000C5664">
      <w:pPr>
        <w:pStyle w:val="Default"/>
        <w:rPr>
          <w:rFonts w:asciiTheme="minorHAnsi" w:hAnsiTheme="minorHAnsi" w:cstheme="minorHAnsi"/>
          <w:sz w:val="22"/>
          <w:szCs w:val="22"/>
        </w:rPr>
      </w:pPr>
    </w:p>
    <w:p w:rsidR="00322D9D" w:rsidRPr="00AB43C5" w:rsidRDefault="00322D9D" w:rsidP="00322D9D">
      <w:pPr>
        <w:pStyle w:val="Default"/>
        <w:rPr>
          <w:rFonts w:asciiTheme="minorHAnsi" w:eastAsia="Verdana,Bold" w:hAnsiTheme="minorHAnsi" w:cstheme="minorHAnsi"/>
          <w:sz w:val="22"/>
          <w:szCs w:val="22"/>
        </w:rPr>
      </w:pPr>
    </w:p>
    <w:p w:rsidR="000C5664" w:rsidRPr="00AB43C5" w:rsidRDefault="000C5664" w:rsidP="000C5664">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4. Okulary ochronne </w:t>
      </w:r>
    </w:p>
    <w:p w:rsidR="000C5664" w:rsidRPr="00AB43C5" w:rsidRDefault="000C5664" w:rsidP="000C5664">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Soczewki przezroczyste poliwęglanowe klasy 1F, do ochrony oczu przed odpryskami ciał stałych, wyposażone w pokrowiec, lekkie, zapewniające szerokie pole widzenia oraz boczną ochronę. Zgodność z aktualnymi normami: </w:t>
      </w:r>
    </w:p>
    <w:p w:rsidR="000C5664" w:rsidRPr="00AB43C5" w:rsidRDefault="000C5664" w:rsidP="000C5664">
      <w:pPr>
        <w:pStyle w:val="Default"/>
        <w:spacing w:after="61"/>
        <w:rPr>
          <w:rFonts w:asciiTheme="minorHAnsi" w:hAnsiTheme="minorHAnsi" w:cstheme="minorHAnsi"/>
          <w:sz w:val="22"/>
          <w:szCs w:val="22"/>
        </w:rPr>
      </w:pPr>
      <w:r w:rsidRPr="00AB43C5">
        <w:rPr>
          <w:rFonts w:asciiTheme="minorHAnsi" w:hAnsiTheme="minorHAnsi" w:cstheme="minorHAnsi"/>
          <w:sz w:val="22"/>
          <w:szCs w:val="22"/>
        </w:rPr>
        <w:t xml:space="preserve">− EN 166 Ochrona indywidualna oczu. Wymagania lub normy równoważnej. </w:t>
      </w:r>
    </w:p>
    <w:p w:rsidR="000C5664" w:rsidRPr="00AB43C5" w:rsidRDefault="000C5664" w:rsidP="000C5664">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 EN 170 Ochrona indywidualna oczu - Filtry chroniące przed nadfioletem - Wymagania dotyczące współczynnika przepuszczania i zalecane stosowanie lub normą równoważną. </w:t>
      </w:r>
    </w:p>
    <w:p w:rsidR="000C5664" w:rsidRPr="00AB43C5" w:rsidRDefault="000C5664" w:rsidP="00322D9D">
      <w:pPr>
        <w:pStyle w:val="Default"/>
        <w:rPr>
          <w:rFonts w:asciiTheme="minorHAnsi" w:eastAsia="Verdana,Bold" w:hAnsiTheme="minorHAnsi" w:cstheme="minorHAnsi"/>
          <w:sz w:val="22"/>
          <w:szCs w:val="22"/>
        </w:rPr>
      </w:pPr>
    </w:p>
    <w:p w:rsidR="000C5664" w:rsidRPr="00AB43C5" w:rsidRDefault="000C5664" w:rsidP="000C5664">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5. Okulary ochronne/polaryzacyjne </w:t>
      </w:r>
    </w:p>
    <w:p w:rsidR="000C5664" w:rsidRPr="00AB43C5" w:rsidRDefault="000C5664" w:rsidP="000C5664">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Okulary ochronne (polaryzacyjne). Lekkie dobrze przylegające oprawki. Soczewki z filtrem polaryzacyjnym. Okulary z poliwęglanu jednoczęściowe z płaskimi elastycznymi zausznikami i zintegrowanym noskiem. Szerokie pole widzenia. Powłoka zapobiegająca zaparowywaniu i zarysowaniu. Soczewki przydymione (w kolorze szarym z filtrem UV. Z uwagi na konieczność odczytu wskazań sygnalizacji świetlnej i obserwacji pulpitów sterujących, okulary powinny być wyposażone w filtry spełniające wymagania normy dotyczące rozpoznawania barw świateł sygnalizacji. O odporność mechaniczna F, stopień zabarwienia soczewek - kategoria filtra 2 (5-2 do 5-3,1), klasa optyczna 1, filtr UV 400, kategoria szkieł - kat. 2, przepustowość światła - intensywne światło słoneczne - 8% - 18%. Zgodność z aktualnymi normami: </w:t>
      </w:r>
    </w:p>
    <w:p w:rsidR="000C5664" w:rsidRPr="00AB43C5" w:rsidRDefault="000C5664" w:rsidP="000C5664">
      <w:pPr>
        <w:pStyle w:val="Default"/>
        <w:spacing w:after="61"/>
        <w:rPr>
          <w:rFonts w:asciiTheme="minorHAnsi" w:hAnsiTheme="minorHAnsi" w:cstheme="minorHAnsi"/>
          <w:sz w:val="22"/>
          <w:szCs w:val="22"/>
        </w:rPr>
      </w:pPr>
      <w:r w:rsidRPr="00AB43C5">
        <w:rPr>
          <w:rFonts w:asciiTheme="minorHAnsi" w:hAnsiTheme="minorHAnsi" w:cstheme="minorHAnsi"/>
          <w:sz w:val="22"/>
          <w:szCs w:val="22"/>
        </w:rPr>
        <w:t xml:space="preserve">− EN 172 Ochrona indywidualna oczu - Filtry chroniące przed olśnieniem słonecznym, do zastosowań przemysłowych lub normą równoważną. </w:t>
      </w:r>
    </w:p>
    <w:p w:rsidR="000C5664" w:rsidRPr="00AB43C5" w:rsidRDefault="000C5664" w:rsidP="000C5664">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 EN 166: Ochrona indywidualna oczu. Wymagania lub normą równoważną </w:t>
      </w:r>
    </w:p>
    <w:p w:rsidR="000C5664" w:rsidRPr="00AB43C5" w:rsidRDefault="000C5664" w:rsidP="00322D9D">
      <w:pPr>
        <w:pStyle w:val="Default"/>
        <w:rPr>
          <w:rFonts w:asciiTheme="minorHAnsi" w:eastAsia="Verdana,Bold" w:hAnsiTheme="minorHAnsi" w:cstheme="minorHAnsi"/>
          <w:sz w:val="22"/>
          <w:szCs w:val="22"/>
        </w:rPr>
      </w:pPr>
    </w:p>
    <w:p w:rsidR="006D3A55" w:rsidRPr="00AB43C5" w:rsidRDefault="006D3A55" w:rsidP="006D3A55">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6. Jednorazowa maska przeciwpyłowa (ochrona układu oddechowego) </w:t>
      </w:r>
    </w:p>
    <w:p w:rsidR="006D3A55" w:rsidRPr="00AB43C5" w:rsidRDefault="006D3A55" w:rsidP="006D3A55">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Półmaska filtrująca z zaworem filtrującym, kształtowana FFP2. Mocowanie zapewniające pewne trzymanie na głowie z elastyczną częścią nosową, z dwoma dodatkowymi filtrami zmniejszającymi opory powstałe przy wdechu, do długotrwałego użytkowania. Zawór wydechowy ograniczający gromadzenie się ciepła i wilgoci wewnątrz maski. Zastosowanie (pył, praca przy usuwaniu odpadów – bakterie, grzyby, przykre zapachy). Zgodność z aktualną normą: </w:t>
      </w:r>
    </w:p>
    <w:p w:rsidR="006D3A55" w:rsidRPr="00AB43C5" w:rsidRDefault="006D3A55" w:rsidP="006D3A55">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 EN 149 Sprzęt ochrony układu oddechowego - Półmaski filtrujące do ochrony przed cząstkami - Wymagania, badanie, znakowanie lub normą równoważna. </w:t>
      </w:r>
    </w:p>
    <w:p w:rsidR="009524C9" w:rsidRPr="00AB43C5" w:rsidRDefault="009524C9" w:rsidP="009524C9">
      <w:pPr>
        <w:pStyle w:val="Default"/>
        <w:rPr>
          <w:rFonts w:asciiTheme="minorHAnsi" w:hAnsiTheme="minorHAnsi" w:cstheme="minorHAnsi"/>
          <w:sz w:val="22"/>
          <w:szCs w:val="22"/>
        </w:rPr>
      </w:pPr>
    </w:p>
    <w:p w:rsidR="009524C9" w:rsidRPr="00AB43C5" w:rsidRDefault="009524C9" w:rsidP="009524C9">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 </w:t>
      </w:r>
    </w:p>
    <w:p w:rsidR="009524C9" w:rsidRPr="00AB43C5" w:rsidRDefault="009524C9" w:rsidP="009524C9">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7. Szelki bezpieczeństwa </w:t>
      </w:r>
    </w:p>
    <w:p w:rsidR="009524C9" w:rsidRPr="00AB43C5" w:rsidRDefault="009524C9" w:rsidP="009524C9">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Z pasem biodrowym i pełną regulacją do pracy na wysokości, do zjazdów, do pracy w podwieszeniu. Szelki wyposażone w tylni i przedni punkt zaczepowy, regulowane pasy udowe, pas biodrowy i pasy barkowe, pas do pracy w podparciu z bocznymi klamrami zaczepowymi, punkt zaczepowy do pracy w podwieszeniu. Z taśmy poliestrowa, szerokość minimum 45mm, pełna regulacja pasów udowych i barkowych, grzbietowa klamra zaczepowa, pętle zaczepu piersiowego, obrotowy pas do pracy w podparciu, łącznik zaczepu grzbietowego, klamry zapobiegające poluzowaniu taśm barkowych. Pasy ustalające pozycję podczas pracy i ograniczające przemieszczanie oraz linki ustalające pozycję podczas pracy. Zgodność z aktualnymi normami: </w:t>
      </w:r>
    </w:p>
    <w:p w:rsidR="009524C9" w:rsidRPr="00AB43C5" w:rsidRDefault="009524C9" w:rsidP="009524C9">
      <w:pPr>
        <w:pStyle w:val="Default"/>
        <w:spacing w:after="61"/>
        <w:rPr>
          <w:rFonts w:asciiTheme="minorHAnsi" w:hAnsiTheme="minorHAnsi" w:cstheme="minorHAnsi"/>
          <w:sz w:val="22"/>
          <w:szCs w:val="22"/>
        </w:rPr>
      </w:pPr>
      <w:r w:rsidRPr="00AB43C5">
        <w:rPr>
          <w:rFonts w:asciiTheme="minorHAnsi" w:hAnsiTheme="minorHAnsi" w:cstheme="minorHAnsi"/>
          <w:sz w:val="22"/>
          <w:szCs w:val="22"/>
        </w:rPr>
        <w:lastRenderedPageBreak/>
        <w:t xml:space="preserve">− EN 358 Środki ochrony indywidualnej do ustalania pozycji podczas pracy i zapobiegania upadkom z wysokości - Pasy i linki bezpieczeństwa do ustalania pozycji podczas pracy lub ograniczania przemieszczania lub normą równoważną. </w:t>
      </w:r>
    </w:p>
    <w:p w:rsidR="009524C9" w:rsidRPr="00AB43C5" w:rsidRDefault="009524C9" w:rsidP="009524C9">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 EN 361 Środki ochrony indywidualnej chroniące przed upadkiem z wysokości. Szelki bezpieczeństwa lub normą równoważną. </w:t>
      </w:r>
    </w:p>
    <w:p w:rsidR="009524C9" w:rsidRPr="00AB43C5" w:rsidRDefault="009524C9" w:rsidP="006D3A55">
      <w:pPr>
        <w:pStyle w:val="Default"/>
        <w:rPr>
          <w:rFonts w:asciiTheme="minorHAnsi" w:hAnsiTheme="minorHAnsi" w:cstheme="minorHAnsi"/>
          <w:sz w:val="22"/>
          <w:szCs w:val="22"/>
        </w:rPr>
      </w:pPr>
    </w:p>
    <w:p w:rsidR="009524C9" w:rsidRPr="00AB43C5" w:rsidRDefault="009524C9" w:rsidP="009524C9">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8. Linka asekuracyjna </w:t>
      </w:r>
    </w:p>
    <w:p w:rsidR="009524C9" w:rsidRPr="00AB43C5" w:rsidRDefault="009524C9" w:rsidP="009524C9">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Dwa łączniki aluminiowe o prześwicie otwarcia 20÷55 mm, linka poliamidowa o regulowanej długości, średnica linka w przedziale 10÷14 mm, całkowita długość zestawu od 160 do 180 cm, krętlik aluminiowy z łożyskiem kulkowym. Zgodność z aktualnymi normami: </w:t>
      </w:r>
    </w:p>
    <w:p w:rsidR="009524C9" w:rsidRPr="00AB43C5" w:rsidRDefault="009524C9" w:rsidP="009524C9">
      <w:pPr>
        <w:pStyle w:val="Default"/>
        <w:spacing w:after="61"/>
        <w:rPr>
          <w:rFonts w:asciiTheme="minorHAnsi" w:hAnsiTheme="minorHAnsi" w:cstheme="minorHAnsi"/>
          <w:sz w:val="22"/>
          <w:szCs w:val="22"/>
        </w:rPr>
      </w:pPr>
      <w:r w:rsidRPr="00AB43C5">
        <w:rPr>
          <w:rFonts w:asciiTheme="minorHAnsi" w:hAnsiTheme="minorHAnsi" w:cstheme="minorHAnsi"/>
          <w:sz w:val="22"/>
          <w:szCs w:val="22"/>
        </w:rPr>
        <w:t xml:space="preserve">− EN 354 Środki ochrony indywidualnej chroniące przed upadkiem z wysokości. Linki bezpieczeństwa lub normą równoważną, </w:t>
      </w:r>
    </w:p>
    <w:p w:rsidR="009524C9" w:rsidRPr="00AB43C5" w:rsidRDefault="009524C9" w:rsidP="009524C9">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 EN 358 Środki ochrony indywidualnej do ustalania pozycji podczas pracy i zapobiegania upadkom z wysokości - Pasy i linki bezpieczeństwa do ustalania pozycji podczas pracy lub ograniczania przemieszczania lub normą równoważną. </w:t>
      </w:r>
    </w:p>
    <w:p w:rsidR="009524C9" w:rsidRPr="00AB43C5" w:rsidRDefault="009524C9" w:rsidP="009524C9">
      <w:pPr>
        <w:pStyle w:val="Default"/>
        <w:rPr>
          <w:rFonts w:asciiTheme="minorHAnsi" w:hAnsiTheme="minorHAnsi" w:cstheme="minorHAnsi"/>
          <w:sz w:val="22"/>
          <w:szCs w:val="22"/>
        </w:rPr>
      </w:pPr>
    </w:p>
    <w:p w:rsidR="009524C9" w:rsidRPr="00AB43C5" w:rsidRDefault="009524C9" w:rsidP="009524C9">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9. Linka asekuracyjna 15 m (kotwicząca) </w:t>
      </w:r>
    </w:p>
    <w:p w:rsidR="009524C9" w:rsidRPr="00AB43C5" w:rsidRDefault="009524C9" w:rsidP="009524C9">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Linka asekuracyjna pleciona, średnica linki w przedziale 10÷14 mm , zakończona z obu stron zaplecionymi na stale uszami na karabinek z nierdzewną kauszą, długość 15 </w:t>
      </w:r>
      <w:proofErr w:type="spellStart"/>
      <w:r w:rsidRPr="00AB43C5">
        <w:rPr>
          <w:rFonts w:asciiTheme="minorHAnsi" w:hAnsiTheme="minorHAnsi" w:cstheme="minorHAnsi"/>
          <w:sz w:val="22"/>
          <w:szCs w:val="22"/>
        </w:rPr>
        <w:t>mb</w:t>
      </w:r>
      <w:proofErr w:type="spellEnd"/>
      <w:r w:rsidRPr="00AB43C5">
        <w:rPr>
          <w:rFonts w:asciiTheme="minorHAnsi" w:hAnsiTheme="minorHAnsi" w:cstheme="minorHAnsi"/>
          <w:sz w:val="22"/>
          <w:szCs w:val="22"/>
        </w:rPr>
        <w:t xml:space="preserve">, okres użytkowania 6 lat. Zgodność z aktualną normą: </w:t>
      </w:r>
    </w:p>
    <w:p w:rsidR="009524C9" w:rsidRPr="00AB43C5" w:rsidRDefault="009524C9" w:rsidP="009524C9">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 EN 795 Ochrona przed upadkiem z wysokości - Urządzenia kotwiczące lub normą równoważną. </w:t>
      </w:r>
    </w:p>
    <w:p w:rsidR="000C5664" w:rsidRPr="00AB43C5" w:rsidRDefault="000C5664" w:rsidP="00322D9D">
      <w:pPr>
        <w:pStyle w:val="Default"/>
        <w:rPr>
          <w:rFonts w:asciiTheme="minorHAnsi" w:eastAsia="Verdana,Bold" w:hAnsiTheme="minorHAnsi" w:cstheme="minorHAnsi"/>
          <w:sz w:val="22"/>
          <w:szCs w:val="22"/>
        </w:rPr>
      </w:pPr>
    </w:p>
    <w:p w:rsidR="00A7329D" w:rsidRPr="00AB43C5" w:rsidRDefault="00A7329D" w:rsidP="00A7329D">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10. Preparat przeciw komarom i kleszczom </w:t>
      </w:r>
    </w:p>
    <w:p w:rsidR="00A7329D" w:rsidRPr="00AB43C5" w:rsidRDefault="00A7329D" w:rsidP="00A7329D">
      <w:pPr>
        <w:pStyle w:val="Default"/>
        <w:rPr>
          <w:rFonts w:asciiTheme="minorHAnsi" w:hAnsiTheme="minorHAnsi" w:cstheme="minorHAnsi"/>
          <w:sz w:val="22"/>
          <w:szCs w:val="22"/>
        </w:rPr>
      </w:pPr>
      <w:r w:rsidRPr="00AB43C5">
        <w:rPr>
          <w:rFonts w:asciiTheme="minorHAnsi" w:hAnsiTheme="minorHAnsi" w:cstheme="minorHAnsi"/>
          <w:sz w:val="22"/>
          <w:szCs w:val="22"/>
        </w:rPr>
        <w:t>Aerozol skutecznie odstraszający komary (do 8 h), kleszcze (do 4 h) i meszki do (6 h). Pojemność: 90 ml. Postać preparatu: spray. Sposób działania: odstraszający zapach</w:t>
      </w:r>
    </w:p>
    <w:p w:rsidR="000E6DE6" w:rsidRPr="00AB43C5" w:rsidRDefault="000E6DE6" w:rsidP="00A7329D">
      <w:pPr>
        <w:pStyle w:val="Default"/>
        <w:rPr>
          <w:rFonts w:asciiTheme="minorHAnsi" w:hAnsiTheme="minorHAnsi" w:cstheme="minorHAnsi"/>
          <w:sz w:val="22"/>
          <w:szCs w:val="22"/>
        </w:rPr>
      </w:pPr>
    </w:p>
    <w:p w:rsidR="000E6DE6" w:rsidRPr="00AB43C5" w:rsidRDefault="000E6DE6" w:rsidP="000E6DE6">
      <w:pPr>
        <w:autoSpaceDE w:val="0"/>
        <w:autoSpaceDN w:val="0"/>
        <w:adjustRightInd w:val="0"/>
        <w:jc w:val="both"/>
        <w:rPr>
          <w:rFonts w:asciiTheme="minorHAnsi" w:eastAsia="Verdana,Bold" w:hAnsiTheme="minorHAnsi" w:cstheme="minorHAnsi"/>
          <w:b/>
          <w:bCs/>
          <w:color w:val="000000"/>
          <w:sz w:val="22"/>
          <w:szCs w:val="22"/>
          <w:u w:val="single"/>
        </w:rPr>
      </w:pPr>
      <w:r w:rsidRPr="00AB43C5">
        <w:rPr>
          <w:rFonts w:asciiTheme="minorHAnsi" w:eastAsia="Verdana,Bold" w:hAnsiTheme="minorHAnsi" w:cstheme="minorHAnsi"/>
          <w:b/>
          <w:bCs/>
          <w:color w:val="000000"/>
          <w:sz w:val="22"/>
          <w:szCs w:val="22"/>
          <w:u w:val="single"/>
        </w:rPr>
        <w:t>V. Rękawice pięciopalcowe</w:t>
      </w:r>
    </w:p>
    <w:p w:rsidR="000E6DE6" w:rsidRPr="00AB43C5" w:rsidRDefault="000E6DE6" w:rsidP="000E6DE6">
      <w:pPr>
        <w:pStyle w:val="Default"/>
        <w:rPr>
          <w:rFonts w:asciiTheme="minorHAnsi" w:hAnsiTheme="minorHAnsi" w:cstheme="minorHAnsi"/>
          <w:sz w:val="22"/>
          <w:szCs w:val="22"/>
        </w:rPr>
      </w:pPr>
      <w:r w:rsidRPr="00AB43C5">
        <w:rPr>
          <w:rFonts w:asciiTheme="minorHAnsi" w:eastAsia="Verdana,Bold" w:hAnsiTheme="minorHAnsi" w:cstheme="minorHAnsi"/>
          <w:b/>
          <w:bCs/>
          <w:sz w:val="22"/>
          <w:szCs w:val="22"/>
          <w:u w:val="single"/>
        </w:rPr>
        <w:t xml:space="preserve"> </w:t>
      </w:r>
      <w:r w:rsidRPr="00AB43C5">
        <w:rPr>
          <w:rFonts w:asciiTheme="minorHAnsi" w:hAnsiTheme="minorHAnsi" w:cstheme="minorHAnsi"/>
          <w:b/>
          <w:bCs/>
          <w:sz w:val="22"/>
          <w:szCs w:val="22"/>
        </w:rPr>
        <w:t xml:space="preserve">1. Rękawice ochronne typ I. </w:t>
      </w:r>
    </w:p>
    <w:p w:rsidR="000E6DE6" w:rsidRPr="00AB43C5" w:rsidRDefault="000E6DE6" w:rsidP="000E6DE6">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Rękawice ochronne wykonane z dzianiny powlekane lateksem lub PCV. Odporne na przetarcie. Ochrona przed drobnymi urazami mechanicznymi. Zgodność z aktualnymi normami: </w:t>
      </w:r>
    </w:p>
    <w:p w:rsidR="000E6DE6" w:rsidRPr="00AB43C5" w:rsidRDefault="000E6DE6" w:rsidP="000E6DE6">
      <w:pPr>
        <w:pStyle w:val="Default"/>
        <w:spacing w:after="61"/>
        <w:rPr>
          <w:rFonts w:asciiTheme="minorHAnsi" w:hAnsiTheme="minorHAnsi" w:cstheme="minorHAnsi"/>
          <w:sz w:val="22"/>
          <w:szCs w:val="22"/>
        </w:rPr>
      </w:pPr>
      <w:r w:rsidRPr="00AB43C5">
        <w:rPr>
          <w:rFonts w:asciiTheme="minorHAnsi" w:hAnsiTheme="minorHAnsi" w:cstheme="minorHAnsi"/>
          <w:sz w:val="22"/>
          <w:szCs w:val="22"/>
        </w:rPr>
        <w:t xml:space="preserve">− EN 388 Rękawice chroniące przed zagrożeniami mechanicznymi lub normą równoważną. </w:t>
      </w:r>
    </w:p>
    <w:p w:rsidR="000E6DE6" w:rsidRPr="00AB43C5" w:rsidRDefault="000E6DE6" w:rsidP="000E6DE6">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 EN 420 Rękawice ochronne - Wymagania ogólne i metody badań lub normą równoważną </w:t>
      </w:r>
    </w:p>
    <w:p w:rsidR="000E6DE6" w:rsidRPr="00AB43C5" w:rsidRDefault="000E6DE6" w:rsidP="000E6DE6">
      <w:pPr>
        <w:autoSpaceDE w:val="0"/>
        <w:autoSpaceDN w:val="0"/>
        <w:adjustRightInd w:val="0"/>
        <w:jc w:val="both"/>
        <w:rPr>
          <w:rFonts w:asciiTheme="minorHAnsi" w:eastAsia="Verdana,Bold" w:hAnsiTheme="minorHAnsi" w:cstheme="minorHAnsi"/>
          <w:b/>
          <w:bCs/>
          <w:color w:val="000000"/>
          <w:sz w:val="22"/>
          <w:szCs w:val="22"/>
          <w:u w:val="single"/>
        </w:rPr>
      </w:pPr>
    </w:p>
    <w:p w:rsidR="000E6DE6" w:rsidRPr="00AB43C5" w:rsidRDefault="000E6DE6" w:rsidP="000E6DE6">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2. Rękawice ocieplane (ochronne) </w:t>
      </w:r>
    </w:p>
    <w:p w:rsidR="000E6DE6" w:rsidRPr="00AB43C5" w:rsidRDefault="000E6DE6" w:rsidP="000E6DE6">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Chroniące przed zimnem, zabrudzeniem, lekkimi urazami mechanicznymi. Rękawice ochronne ocieplane z mocnego drelichu usztywnionym mankietem, wzmacniane skórą bydlęcą. Skóra bydlęca licowa z przeszytym na dłoni dodatkowym wzmocnieniem. </w:t>
      </w:r>
      <w:proofErr w:type="spellStart"/>
      <w:r w:rsidRPr="00AB43C5">
        <w:rPr>
          <w:rFonts w:asciiTheme="minorHAnsi" w:hAnsiTheme="minorHAnsi" w:cstheme="minorHAnsi"/>
          <w:sz w:val="22"/>
          <w:szCs w:val="22"/>
        </w:rPr>
        <w:t>Wypodszewkowane</w:t>
      </w:r>
      <w:proofErr w:type="spellEnd"/>
      <w:r w:rsidRPr="00AB43C5">
        <w:rPr>
          <w:rFonts w:asciiTheme="minorHAnsi" w:hAnsiTheme="minorHAnsi" w:cstheme="minorHAnsi"/>
          <w:sz w:val="22"/>
          <w:szCs w:val="22"/>
        </w:rPr>
        <w:t xml:space="preserve"> i ocieplane kożuszkiem. Zgodność z aktualnymi normami: </w:t>
      </w:r>
    </w:p>
    <w:p w:rsidR="000E6DE6" w:rsidRPr="00AB43C5" w:rsidRDefault="000E6DE6" w:rsidP="000E6DE6">
      <w:pPr>
        <w:pStyle w:val="Default"/>
        <w:spacing w:after="61"/>
        <w:rPr>
          <w:rFonts w:asciiTheme="minorHAnsi" w:hAnsiTheme="minorHAnsi" w:cstheme="minorHAnsi"/>
          <w:sz w:val="22"/>
          <w:szCs w:val="22"/>
        </w:rPr>
      </w:pPr>
      <w:r w:rsidRPr="00AB43C5">
        <w:rPr>
          <w:rFonts w:asciiTheme="minorHAnsi" w:hAnsiTheme="minorHAnsi" w:cstheme="minorHAnsi"/>
          <w:sz w:val="22"/>
          <w:szCs w:val="22"/>
        </w:rPr>
        <w:t xml:space="preserve">− EN 420 Rękawice ochronne - Wymagania ogólne i metody badań lub normą równoważną. </w:t>
      </w:r>
    </w:p>
    <w:p w:rsidR="000E6DE6" w:rsidRPr="00AB43C5" w:rsidRDefault="000E6DE6" w:rsidP="000E6DE6">
      <w:pPr>
        <w:pStyle w:val="Default"/>
        <w:spacing w:after="61"/>
        <w:rPr>
          <w:rFonts w:asciiTheme="minorHAnsi" w:hAnsiTheme="minorHAnsi" w:cstheme="minorHAnsi"/>
          <w:sz w:val="22"/>
          <w:szCs w:val="22"/>
        </w:rPr>
      </w:pPr>
      <w:r w:rsidRPr="00AB43C5">
        <w:rPr>
          <w:rFonts w:asciiTheme="minorHAnsi" w:hAnsiTheme="minorHAnsi" w:cstheme="minorHAnsi"/>
          <w:sz w:val="22"/>
          <w:szCs w:val="22"/>
        </w:rPr>
        <w:t xml:space="preserve">− EN 388 Rękawice chroniące przed zagrożeniami mechanicznymi lub normą równoważną. Wymagany poziom odporności mechanicznej: 3,1,4,3. </w:t>
      </w:r>
    </w:p>
    <w:p w:rsidR="000E6DE6" w:rsidRPr="00AB43C5" w:rsidRDefault="000E6DE6" w:rsidP="000E6DE6">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 EN 511 Rękawice chroniące przed zimnem lub normą równoważną (Wymagany poziom ochrony: X,1,X). </w:t>
      </w:r>
    </w:p>
    <w:p w:rsidR="000E6DE6" w:rsidRPr="00AB43C5" w:rsidRDefault="000E6DE6" w:rsidP="000E6DE6">
      <w:pPr>
        <w:pStyle w:val="Default"/>
        <w:rPr>
          <w:rFonts w:asciiTheme="minorHAnsi" w:hAnsiTheme="minorHAnsi" w:cstheme="minorHAnsi"/>
          <w:sz w:val="22"/>
          <w:szCs w:val="22"/>
        </w:rPr>
      </w:pPr>
    </w:p>
    <w:p w:rsidR="000E6DE6" w:rsidRPr="00AB43C5" w:rsidRDefault="000E6DE6" w:rsidP="000E6DE6">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3.Rękawice gumowe </w:t>
      </w:r>
    </w:p>
    <w:p w:rsidR="000E6DE6" w:rsidRPr="00AB43C5" w:rsidRDefault="000E6DE6" w:rsidP="000E6DE6">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Rękawice wykonane z lateksu lub nitrylu. Na części chwytnej chropowata struktura. Odporne na rozciąganie. Wysoka odporność na detergenty i środki piorące. Każda para rękawic pakowana w osobną torebkę. Zgodność z aktualnymi normami: </w:t>
      </w:r>
    </w:p>
    <w:p w:rsidR="000E6DE6" w:rsidRPr="00AB43C5" w:rsidRDefault="000E6DE6" w:rsidP="000E6DE6">
      <w:pPr>
        <w:pStyle w:val="Default"/>
        <w:spacing w:after="63"/>
        <w:rPr>
          <w:rFonts w:asciiTheme="minorHAnsi" w:hAnsiTheme="minorHAnsi" w:cstheme="minorHAnsi"/>
          <w:sz w:val="22"/>
          <w:szCs w:val="22"/>
        </w:rPr>
      </w:pPr>
      <w:r w:rsidRPr="00AB43C5">
        <w:rPr>
          <w:rFonts w:asciiTheme="minorHAnsi" w:hAnsiTheme="minorHAnsi" w:cstheme="minorHAnsi"/>
          <w:sz w:val="22"/>
          <w:szCs w:val="22"/>
        </w:rPr>
        <w:t xml:space="preserve">− EN 420 Rękawice ochronne - Wymagania ogólne i metody badań lub normą równoważną. </w:t>
      </w:r>
    </w:p>
    <w:p w:rsidR="000E6DE6" w:rsidRPr="00AB43C5" w:rsidRDefault="000E6DE6" w:rsidP="000E6DE6">
      <w:pPr>
        <w:pStyle w:val="Default"/>
        <w:spacing w:after="63"/>
        <w:rPr>
          <w:rFonts w:asciiTheme="minorHAnsi" w:hAnsiTheme="minorHAnsi" w:cstheme="minorHAnsi"/>
          <w:sz w:val="22"/>
          <w:szCs w:val="22"/>
        </w:rPr>
      </w:pPr>
      <w:r w:rsidRPr="00AB43C5">
        <w:rPr>
          <w:rFonts w:asciiTheme="minorHAnsi" w:hAnsiTheme="minorHAnsi" w:cstheme="minorHAnsi"/>
          <w:sz w:val="22"/>
          <w:szCs w:val="22"/>
        </w:rPr>
        <w:lastRenderedPageBreak/>
        <w:t xml:space="preserve">− EN 388 Rękawice chroniące przed zagrożeniami mechanicznymi lub normą równoważną. </w:t>
      </w:r>
    </w:p>
    <w:p w:rsidR="000E6DE6" w:rsidRPr="00AB43C5" w:rsidRDefault="000E6DE6" w:rsidP="000E6DE6">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 EN 374-2 Rękawice chroniące przed niebezpiecznymi substancjami chemicznymi i mikroorganizmami - Część 2: Wyznaczanie odporności na przesiąkanie lub normą równoważną </w:t>
      </w:r>
    </w:p>
    <w:p w:rsidR="000E6DE6" w:rsidRPr="00AB43C5" w:rsidRDefault="000E6DE6" w:rsidP="000E6DE6">
      <w:pPr>
        <w:autoSpaceDE w:val="0"/>
        <w:autoSpaceDN w:val="0"/>
        <w:adjustRightInd w:val="0"/>
        <w:jc w:val="both"/>
        <w:rPr>
          <w:rFonts w:asciiTheme="minorHAnsi" w:eastAsia="Verdana,Bold" w:hAnsiTheme="minorHAnsi" w:cstheme="minorHAnsi"/>
          <w:b/>
          <w:bCs/>
          <w:color w:val="000000"/>
          <w:sz w:val="22"/>
          <w:szCs w:val="22"/>
          <w:u w:val="single"/>
        </w:rPr>
      </w:pPr>
    </w:p>
    <w:p w:rsidR="000E6DE6" w:rsidRPr="00AB43C5" w:rsidRDefault="000E6DE6" w:rsidP="000E6DE6">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4. Rękawice antywibracyjne </w:t>
      </w:r>
    </w:p>
    <w:p w:rsidR="000E6DE6" w:rsidRPr="00AB43C5" w:rsidRDefault="000E6DE6" w:rsidP="000E6DE6">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Rękawice antywibracyjne o anatomicznym układzie dłoni, pięciopalcowe, wykonane z tkaniny powlekanej nitrylem. Wkład tłumiąco-wibroizolacyjny od wewnętrznej strony dłoni oraz na palcach. Wkładka obniżająca energię wibracyjną. Od wewnętrznej strony rękawicy miękka wyściółka. Mankiet zapinany taśmą z rzepem. Produkt bez silikonu. Długość rękawicy ok. 240 mm. Nieprzepuszczalne dla smaru i oleju. O odporności na przecięcia, przebicia i ścieranie. Spełniająca wymagania normy wibracyjnej VibrationEN10819 Tłumienie: TRM=0,90, TRH=0,52. Przeznaczone do prac wymagających dobrej manualności przy obsłudze: szlifierki ręcznej, oscylacyjnej i taśmowej, rylca wibracyjnego, dłuta pneumatycznego, piły łańcuchowej, wiertła do nawierzchni drogowych, młota udarowego, klucza i ubijaka udarowego. Zgodność z aktualnymi normami: </w:t>
      </w:r>
    </w:p>
    <w:p w:rsidR="000E6DE6" w:rsidRPr="00AB43C5" w:rsidRDefault="000E6DE6" w:rsidP="000E6DE6">
      <w:pPr>
        <w:pStyle w:val="Default"/>
        <w:spacing w:after="61"/>
        <w:rPr>
          <w:rFonts w:asciiTheme="minorHAnsi" w:hAnsiTheme="minorHAnsi" w:cstheme="minorHAnsi"/>
          <w:sz w:val="22"/>
          <w:szCs w:val="22"/>
        </w:rPr>
      </w:pPr>
      <w:r w:rsidRPr="00AB43C5">
        <w:rPr>
          <w:rFonts w:asciiTheme="minorHAnsi" w:hAnsiTheme="minorHAnsi" w:cstheme="minorHAnsi"/>
          <w:sz w:val="22"/>
          <w:szCs w:val="22"/>
        </w:rPr>
        <w:t xml:space="preserve">− EN 388 Rękawice chroniące przed zagrożeniami mechanicznymi lub normą równoważną. Wymagany poziom odporności mechanicznej: 4,1,4,2. </w:t>
      </w:r>
    </w:p>
    <w:p w:rsidR="000E6DE6" w:rsidRPr="00AB43C5" w:rsidRDefault="000E6DE6" w:rsidP="000E6DE6">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 EN ISO 10819 Drgania i wstrząsy mechaniczne - Drgania oddziałujące na organizm człowieka przez kończyny górne - Pomiar i ocena współczynnika przenoszenia drgań przez rękawice na dłoń operatora lub normą równoważną. </w:t>
      </w:r>
    </w:p>
    <w:p w:rsidR="000E6DE6" w:rsidRPr="00AB43C5" w:rsidRDefault="000E6DE6" w:rsidP="000E6DE6">
      <w:pPr>
        <w:pStyle w:val="Default"/>
        <w:rPr>
          <w:rFonts w:asciiTheme="minorHAnsi" w:hAnsiTheme="minorHAnsi" w:cstheme="minorHAnsi"/>
          <w:sz w:val="22"/>
          <w:szCs w:val="22"/>
        </w:rPr>
      </w:pPr>
    </w:p>
    <w:p w:rsidR="000E6DE6" w:rsidRPr="00AB43C5" w:rsidRDefault="000E6DE6" w:rsidP="000E6DE6">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5. Rękawice pilarza </w:t>
      </w:r>
    </w:p>
    <w:p w:rsidR="000E6DE6" w:rsidRPr="00AB43C5" w:rsidRDefault="000E6DE6" w:rsidP="000E6DE6">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Rękawice ochronne wysokiej jakości, skórzane z ochroną </w:t>
      </w:r>
      <w:proofErr w:type="spellStart"/>
      <w:r w:rsidRPr="00AB43C5">
        <w:rPr>
          <w:rFonts w:asciiTheme="minorHAnsi" w:hAnsiTheme="minorHAnsi" w:cstheme="minorHAnsi"/>
          <w:sz w:val="22"/>
          <w:szCs w:val="22"/>
        </w:rPr>
        <w:t>antyprzecięciową</w:t>
      </w:r>
      <w:proofErr w:type="spellEnd"/>
      <w:r w:rsidRPr="00AB43C5">
        <w:rPr>
          <w:rFonts w:asciiTheme="minorHAnsi" w:hAnsiTheme="minorHAnsi" w:cstheme="minorHAnsi"/>
          <w:sz w:val="22"/>
          <w:szCs w:val="22"/>
        </w:rPr>
        <w:t xml:space="preserve"> lewej dłoni przeznaczone głównie dla operatorów pilarek. Ergonomiczna i wygoda konstrukcja rękawic zapewniająca komfort i bezpieczeństwo pracy, przy zachowaniu dużej sprawności manualnej. Kategoria ochrony II. Rękawice wykonane ze skóry bydlęcej oraz poliamidu. Część chwytna wykonana z jednego kawałka skóry. Dodatkowe wzmocnienia na części chwytnej, wzmocnienia w obszarze dłoni i palców, wykonane z materiału o dużej oddychalności, ergonomiczna konstrukcja, dopasowanie do dłoni, dodatkowo wzmacniane szwy, rzep wokół nadgarstka utrzymujący rękawicę na miejscu, ochrona </w:t>
      </w:r>
      <w:proofErr w:type="spellStart"/>
      <w:r w:rsidRPr="00AB43C5">
        <w:rPr>
          <w:rFonts w:asciiTheme="minorHAnsi" w:hAnsiTheme="minorHAnsi" w:cstheme="minorHAnsi"/>
          <w:sz w:val="22"/>
          <w:szCs w:val="22"/>
        </w:rPr>
        <w:t>antyprzecięciowa</w:t>
      </w:r>
      <w:proofErr w:type="spellEnd"/>
      <w:r w:rsidRPr="00AB43C5">
        <w:rPr>
          <w:rFonts w:asciiTheme="minorHAnsi" w:hAnsiTheme="minorHAnsi" w:cstheme="minorHAnsi"/>
          <w:sz w:val="22"/>
          <w:szCs w:val="22"/>
        </w:rPr>
        <w:t xml:space="preserve"> lewej dłoni (wkład) - klasa 1 (prędkość łańcucha tnącego 20m/s). Zgodność aktualnymi normami: </w:t>
      </w:r>
    </w:p>
    <w:p w:rsidR="000E6DE6" w:rsidRPr="00AB43C5" w:rsidRDefault="000E6DE6" w:rsidP="000E6DE6">
      <w:pPr>
        <w:pStyle w:val="Default"/>
        <w:spacing w:after="61"/>
        <w:rPr>
          <w:rFonts w:asciiTheme="minorHAnsi" w:hAnsiTheme="minorHAnsi" w:cstheme="minorHAnsi"/>
          <w:sz w:val="22"/>
          <w:szCs w:val="22"/>
        </w:rPr>
      </w:pPr>
      <w:r w:rsidRPr="00AB43C5">
        <w:rPr>
          <w:rFonts w:asciiTheme="minorHAnsi" w:hAnsiTheme="minorHAnsi" w:cstheme="minorHAnsi"/>
          <w:sz w:val="22"/>
          <w:szCs w:val="22"/>
        </w:rPr>
        <w:t xml:space="preserve">− EN 420 Rękawice ochronne - Wymagania ogólne i metody badań lub normą równoważną. </w:t>
      </w:r>
    </w:p>
    <w:p w:rsidR="000E6DE6" w:rsidRPr="00AB43C5" w:rsidRDefault="000E6DE6" w:rsidP="000E6DE6">
      <w:pPr>
        <w:pStyle w:val="Default"/>
        <w:spacing w:after="61"/>
        <w:rPr>
          <w:rFonts w:asciiTheme="minorHAnsi" w:hAnsiTheme="minorHAnsi" w:cstheme="minorHAnsi"/>
          <w:sz w:val="22"/>
          <w:szCs w:val="22"/>
        </w:rPr>
      </w:pPr>
      <w:r w:rsidRPr="00AB43C5">
        <w:rPr>
          <w:rFonts w:asciiTheme="minorHAnsi" w:hAnsiTheme="minorHAnsi" w:cstheme="minorHAnsi"/>
          <w:sz w:val="22"/>
          <w:szCs w:val="22"/>
        </w:rPr>
        <w:t xml:space="preserve">− EN 388 Rękawice chroniące przed zagrożeniami mechanicznymi lub normą równoważną. </w:t>
      </w:r>
    </w:p>
    <w:p w:rsidR="000E6DE6" w:rsidRPr="00AB43C5" w:rsidRDefault="000E6DE6" w:rsidP="000E6DE6">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 EN 381-7 Odzież ochronna dla użytkowników pilarek łańcuchowych przenośnych - Część 7: Wymagania dla rękawic chroniących przed przecięciem piłą łańcuchową lub normą równoważną. </w:t>
      </w:r>
    </w:p>
    <w:p w:rsidR="000E6DE6" w:rsidRPr="00AB43C5" w:rsidRDefault="000E6DE6" w:rsidP="000E6DE6">
      <w:pPr>
        <w:pStyle w:val="Default"/>
        <w:rPr>
          <w:rFonts w:asciiTheme="minorHAnsi" w:hAnsiTheme="minorHAnsi" w:cstheme="minorHAnsi"/>
          <w:sz w:val="22"/>
          <w:szCs w:val="22"/>
        </w:rPr>
      </w:pPr>
    </w:p>
    <w:p w:rsidR="000E6DE6" w:rsidRPr="00AB43C5" w:rsidRDefault="000E6DE6" w:rsidP="000E6DE6">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6.Rękawice spawalnicze </w:t>
      </w:r>
    </w:p>
    <w:p w:rsidR="000E6DE6" w:rsidRPr="00AB43C5" w:rsidRDefault="000E6DE6" w:rsidP="000E6DE6">
      <w:pPr>
        <w:pStyle w:val="Default"/>
        <w:rPr>
          <w:rFonts w:asciiTheme="minorHAnsi" w:hAnsiTheme="minorHAnsi" w:cstheme="minorHAnsi"/>
          <w:sz w:val="22"/>
          <w:szCs w:val="22"/>
        </w:rPr>
      </w:pPr>
      <w:r w:rsidRPr="00AB43C5">
        <w:rPr>
          <w:rFonts w:asciiTheme="minorHAnsi" w:hAnsiTheme="minorHAnsi" w:cstheme="minorHAnsi"/>
          <w:sz w:val="22"/>
          <w:szCs w:val="22"/>
        </w:rPr>
        <w:t>Przeznaczone do ochrony rąk podczas wykonywania większości prac spawalniczych i czynności pokrewnych. Rękawice spawalnicze typu A, wykonane z wysokiej jakości skóry licowej bydlęcej (</w:t>
      </w:r>
      <w:proofErr w:type="spellStart"/>
      <w:r w:rsidRPr="00AB43C5">
        <w:rPr>
          <w:rFonts w:asciiTheme="minorHAnsi" w:hAnsiTheme="minorHAnsi" w:cstheme="minorHAnsi"/>
          <w:sz w:val="22"/>
          <w:szCs w:val="22"/>
        </w:rPr>
        <w:t>dwoinowej</w:t>
      </w:r>
      <w:proofErr w:type="spellEnd"/>
      <w:r w:rsidRPr="00AB43C5">
        <w:rPr>
          <w:rFonts w:asciiTheme="minorHAnsi" w:hAnsiTheme="minorHAnsi" w:cstheme="minorHAnsi"/>
          <w:sz w:val="22"/>
          <w:szCs w:val="22"/>
        </w:rPr>
        <w:t>), odporne na temperaturę do 300 st.</w:t>
      </w:r>
      <w:r w:rsidR="00804EE4">
        <w:rPr>
          <w:rFonts w:asciiTheme="minorHAnsi" w:hAnsiTheme="minorHAnsi" w:cstheme="minorHAnsi"/>
          <w:sz w:val="22"/>
          <w:szCs w:val="22"/>
        </w:rPr>
        <w:t xml:space="preserve"> </w:t>
      </w:r>
      <w:r w:rsidRPr="00AB43C5">
        <w:rPr>
          <w:rFonts w:asciiTheme="minorHAnsi" w:hAnsiTheme="minorHAnsi" w:cstheme="minorHAnsi"/>
          <w:sz w:val="22"/>
          <w:szCs w:val="22"/>
        </w:rPr>
        <w:t xml:space="preserve">C, szyte nicią trudnopalną, rękawice w całości </w:t>
      </w:r>
      <w:proofErr w:type="spellStart"/>
      <w:r w:rsidRPr="00AB43C5">
        <w:rPr>
          <w:rFonts w:asciiTheme="minorHAnsi" w:hAnsiTheme="minorHAnsi" w:cstheme="minorHAnsi"/>
          <w:sz w:val="22"/>
          <w:szCs w:val="22"/>
        </w:rPr>
        <w:t>wypodszewkowane</w:t>
      </w:r>
      <w:proofErr w:type="spellEnd"/>
      <w:r w:rsidRPr="00AB43C5">
        <w:rPr>
          <w:rFonts w:asciiTheme="minorHAnsi" w:hAnsiTheme="minorHAnsi" w:cstheme="minorHAnsi"/>
          <w:sz w:val="22"/>
          <w:szCs w:val="22"/>
        </w:rPr>
        <w:t xml:space="preserve"> od wewnątrz, szwy osłonięte bizą, rękawice powinny zapewnić ochronę rąk przed zagrożeniami mechanicznymi oraz przed zagrożeniami termicznymi: możliwość zapalenia (poziom 4), kontakt z gorącym przedmiotem o temperaturze do 100 st. C (poziom 1), ciepło konwekcyjne (poziom 3), drobne rozpryski stopionych metali (poziom 3). Zgodność aktualnymi normami: </w:t>
      </w:r>
    </w:p>
    <w:p w:rsidR="000E6DE6" w:rsidRPr="00AB43C5" w:rsidRDefault="000E6DE6" w:rsidP="000E6DE6">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 EN 420 Rękawice ochronne - Wymagania ogólne i metody badań lub normą równoważną. </w:t>
      </w:r>
    </w:p>
    <w:p w:rsidR="000E6DE6" w:rsidRPr="00AB43C5" w:rsidRDefault="000E6DE6" w:rsidP="000E6DE6">
      <w:pPr>
        <w:autoSpaceDE w:val="0"/>
        <w:autoSpaceDN w:val="0"/>
        <w:adjustRightInd w:val="0"/>
        <w:jc w:val="both"/>
        <w:rPr>
          <w:rFonts w:asciiTheme="minorHAnsi" w:eastAsia="Verdana,Bold" w:hAnsiTheme="minorHAnsi" w:cstheme="minorHAnsi"/>
          <w:b/>
          <w:bCs/>
          <w:color w:val="000000"/>
          <w:sz w:val="22"/>
          <w:szCs w:val="22"/>
          <w:u w:val="single"/>
        </w:rPr>
      </w:pPr>
    </w:p>
    <w:p w:rsidR="000E6DE6" w:rsidRPr="00AB43C5" w:rsidRDefault="000E6DE6" w:rsidP="000E6DE6">
      <w:pPr>
        <w:pStyle w:val="Default"/>
        <w:rPr>
          <w:rFonts w:asciiTheme="minorHAnsi" w:hAnsiTheme="minorHAnsi" w:cstheme="minorHAnsi"/>
          <w:sz w:val="22"/>
          <w:szCs w:val="22"/>
        </w:rPr>
      </w:pPr>
      <w:r w:rsidRPr="00AB43C5">
        <w:rPr>
          <w:rFonts w:asciiTheme="minorHAnsi" w:hAnsiTheme="minorHAnsi" w:cstheme="minorHAnsi"/>
          <w:b/>
          <w:bCs/>
          <w:sz w:val="22"/>
          <w:szCs w:val="22"/>
        </w:rPr>
        <w:t xml:space="preserve">7. Rękawice elektroizolacyjne </w:t>
      </w:r>
    </w:p>
    <w:p w:rsidR="000E6DE6" w:rsidRPr="00AB43C5" w:rsidRDefault="000E6DE6" w:rsidP="000E6DE6">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Rękawice elektroizolacyjne przeznaczone do ochrony przed porażeniem prądem elektrycznym. Rękawice ochronne elektroizolacyjne są przeznaczone do stosowania przy pracach przy urządzeniach </w:t>
      </w:r>
      <w:r w:rsidRPr="00AB43C5">
        <w:rPr>
          <w:rFonts w:asciiTheme="minorHAnsi" w:hAnsiTheme="minorHAnsi" w:cstheme="minorHAnsi"/>
          <w:sz w:val="22"/>
          <w:szCs w:val="22"/>
        </w:rPr>
        <w:lastRenderedPageBreak/>
        <w:t xml:space="preserve">elektroenergetycznych jako podstawowy sprzęt ochrony osobistej do prac pod napięciem do 1 </w:t>
      </w:r>
      <w:proofErr w:type="spellStart"/>
      <w:r w:rsidRPr="00AB43C5">
        <w:rPr>
          <w:rFonts w:asciiTheme="minorHAnsi" w:hAnsiTheme="minorHAnsi" w:cstheme="minorHAnsi"/>
          <w:sz w:val="22"/>
          <w:szCs w:val="22"/>
        </w:rPr>
        <w:t>kV</w:t>
      </w:r>
      <w:proofErr w:type="spellEnd"/>
      <w:r w:rsidRPr="00AB43C5">
        <w:rPr>
          <w:rFonts w:asciiTheme="minorHAnsi" w:hAnsiTheme="minorHAnsi" w:cstheme="minorHAnsi"/>
          <w:sz w:val="22"/>
          <w:szCs w:val="22"/>
        </w:rPr>
        <w:t xml:space="preserve"> lub jako dodatkowy sprzęt ochronny przy napięciu wyższym od 1 </w:t>
      </w:r>
      <w:proofErr w:type="spellStart"/>
      <w:r w:rsidRPr="00AB43C5">
        <w:rPr>
          <w:rFonts w:asciiTheme="minorHAnsi" w:hAnsiTheme="minorHAnsi" w:cstheme="minorHAnsi"/>
          <w:sz w:val="22"/>
          <w:szCs w:val="22"/>
        </w:rPr>
        <w:t>kV</w:t>
      </w:r>
      <w:proofErr w:type="spellEnd"/>
      <w:r w:rsidRPr="00AB43C5">
        <w:rPr>
          <w:rFonts w:asciiTheme="minorHAnsi" w:hAnsiTheme="minorHAnsi" w:cstheme="minorHAnsi"/>
          <w:sz w:val="22"/>
          <w:szCs w:val="22"/>
        </w:rPr>
        <w:t xml:space="preserve">. Rękawice elektroizolacyjne mogą być stosowane jako sprzęt ochronny przy pracy przy urządzeniach elektroenergetycznych o napięciu zasilania do 20 000V (20 </w:t>
      </w:r>
      <w:proofErr w:type="spellStart"/>
      <w:r w:rsidRPr="00AB43C5">
        <w:rPr>
          <w:rFonts w:asciiTheme="minorHAnsi" w:hAnsiTheme="minorHAnsi" w:cstheme="minorHAnsi"/>
          <w:sz w:val="22"/>
          <w:szCs w:val="22"/>
        </w:rPr>
        <w:t>kV</w:t>
      </w:r>
      <w:proofErr w:type="spellEnd"/>
      <w:r w:rsidRPr="00AB43C5">
        <w:rPr>
          <w:rFonts w:asciiTheme="minorHAnsi" w:hAnsiTheme="minorHAnsi" w:cstheme="minorHAnsi"/>
          <w:sz w:val="22"/>
          <w:szCs w:val="22"/>
        </w:rPr>
        <w:t xml:space="preserve">). Kategoria ochrony III. Rękawice wykonane z wysokogatunkowego lateksu kauczuku naturalnego i posiadają autonomiczny kształt części chwytnej dłoni. Rozmiar umożliwiający stosowanie wewnątrz wkładek przeciwpotnych z bawełny. Długość rękawic min. 36 cm. Wartości maksymalna napięcia przemiennego użytkowania rękawic 17 000 V. Wartości maksymalna napięcia stałego użytkowania rękawic 25 500 V. Zgodność z aktualną normą: </w:t>
      </w:r>
    </w:p>
    <w:p w:rsidR="004A250A" w:rsidRDefault="000E6DE6" w:rsidP="009506E8">
      <w:pPr>
        <w:pStyle w:val="Default"/>
        <w:rPr>
          <w:rFonts w:asciiTheme="minorHAnsi" w:hAnsiTheme="minorHAnsi" w:cstheme="minorHAnsi"/>
          <w:sz w:val="22"/>
          <w:szCs w:val="22"/>
        </w:rPr>
      </w:pPr>
      <w:r w:rsidRPr="00AB43C5">
        <w:rPr>
          <w:rFonts w:asciiTheme="minorHAnsi" w:hAnsiTheme="minorHAnsi" w:cstheme="minorHAnsi"/>
          <w:sz w:val="22"/>
          <w:szCs w:val="22"/>
        </w:rPr>
        <w:t xml:space="preserve">− EN 60903 Prace pod napięciem -- Rękawice z materiału izolacyjnego lub normą równoważną (w klasie 2/RC). </w:t>
      </w:r>
    </w:p>
    <w:p w:rsidR="009506E8" w:rsidRDefault="009506E8" w:rsidP="009506E8">
      <w:pPr>
        <w:pStyle w:val="Default"/>
        <w:rPr>
          <w:rFonts w:asciiTheme="minorHAnsi" w:eastAsia="Verdana,Bold" w:hAnsiTheme="minorHAnsi" w:cstheme="minorHAnsi"/>
          <w:b/>
          <w:bCs/>
          <w:sz w:val="22"/>
          <w:szCs w:val="22"/>
          <w:u w:val="single"/>
        </w:rPr>
      </w:pPr>
    </w:p>
    <w:p w:rsidR="004A250A" w:rsidRDefault="0014393B" w:rsidP="009506E8">
      <w:pPr>
        <w:spacing w:after="0"/>
        <w:jc w:val="both"/>
        <w:rPr>
          <w:rFonts w:asciiTheme="minorHAnsi" w:eastAsia="Verdana,Bold" w:hAnsiTheme="minorHAnsi" w:cstheme="minorHAnsi"/>
          <w:b/>
          <w:bCs/>
          <w:color w:val="000000"/>
          <w:sz w:val="22"/>
          <w:szCs w:val="22"/>
          <w:u w:val="single"/>
        </w:rPr>
      </w:pPr>
      <w:r w:rsidRPr="008762C0">
        <w:rPr>
          <w:rFonts w:asciiTheme="minorHAnsi" w:hAnsiTheme="minorHAnsi" w:cstheme="minorHAnsi"/>
          <w:b/>
          <w:bCs/>
          <w:u w:val="single"/>
        </w:rPr>
        <w:t>1.Tabela rozmiarów obuwia:</w:t>
      </w:r>
    </w:p>
    <w:tbl>
      <w:tblPr>
        <w:tblW w:w="0" w:type="auto"/>
        <w:tblCellSpacing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39"/>
        <w:gridCol w:w="527"/>
        <w:gridCol w:w="528"/>
        <w:gridCol w:w="528"/>
        <w:gridCol w:w="527"/>
        <w:gridCol w:w="528"/>
        <w:gridCol w:w="528"/>
        <w:gridCol w:w="527"/>
        <w:gridCol w:w="528"/>
        <w:gridCol w:w="528"/>
        <w:gridCol w:w="527"/>
        <w:gridCol w:w="528"/>
        <w:gridCol w:w="528"/>
        <w:gridCol w:w="528"/>
      </w:tblGrid>
      <w:tr w:rsidR="00553F3E" w:rsidRPr="001601F5" w:rsidTr="00553F3E">
        <w:trPr>
          <w:tblCellSpacing w:w="0" w:type="dxa"/>
        </w:trPr>
        <w:tc>
          <w:tcPr>
            <w:tcW w:w="0" w:type="auto"/>
            <w:vAlign w:val="center"/>
            <w:hideMark/>
          </w:tcPr>
          <w:p w:rsidR="00553F3E" w:rsidRPr="001601F5" w:rsidRDefault="00553F3E" w:rsidP="00DD52D2">
            <w:pPr>
              <w:spacing w:after="0" w:line="240" w:lineRule="auto"/>
              <w:rPr>
                <w:rFonts w:asciiTheme="minorHAnsi" w:eastAsia="Times New Roman" w:hAnsiTheme="minorHAnsi" w:cstheme="minorHAnsi"/>
                <w:b/>
                <w:bCs/>
                <w:sz w:val="22"/>
                <w:szCs w:val="22"/>
                <w:lang w:eastAsia="pl-PL"/>
              </w:rPr>
            </w:pPr>
            <w:r w:rsidRPr="001601F5">
              <w:rPr>
                <w:rFonts w:asciiTheme="minorHAnsi" w:eastAsia="Times New Roman" w:hAnsiTheme="minorHAnsi" w:cstheme="minorHAnsi"/>
                <w:b/>
                <w:bCs/>
                <w:sz w:val="22"/>
                <w:szCs w:val="22"/>
                <w:lang w:eastAsia="pl-PL"/>
              </w:rPr>
              <w:t>Rozmiary</w:t>
            </w:r>
          </w:p>
        </w:tc>
        <w:tc>
          <w:tcPr>
            <w:tcW w:w="527" w:type="dxa"/>
            <w:vAlign w:val="center"/>
            <w:hideMark/>
          </w:tcPr>
          <w:p w:rsidR="00553F3E" w:rsidRPr="001601F5" w:rsidRDefault="00553F3E" w:rsidP="00553F3E">
            <w:pPr>
              <w:spacing w:after="0" w:line="240" w:lineRule="auto"/>
              <w:jc w:val="center"/>
              <w:rPr>
                <w:rFonts w:asciiTheme="minorHAnsi" w:eastAsia="Times New Roman" w:hAnsiTheme="minorHAnsi" w:cstheme="minorHAnsi"/>
                <w:b/>
                <w:bCs/>
                <w:sz w:val="22"/>
                <w:szCs w:val="22"/>
                <w:lang w:eastAsia="pl-PL"/>
              </w:rPr>
            </w:pPr>
            <w:r>
              <w:rPr>
                <w:rFonts w:asciiTheme="minorHAnsi" w:eastAsia="Times New Roman" w:hAnsiTheme="minorHAnsi" w:cstheme="minorHAnsi"/>
                <w:b/>
                <w:bCs/>
                <w:sz w:val="22"/>
                <w:szCs w:val="22"/>
                <w:lang w:eastAsia="pl-PL"/>
              </w:rPr>
              <w:t>36</w:t>
            </w:r>
          </w:p>
        </w:tc>
        <w:tc>
          <w:tcPr>
            <w:tcW w:w="528" w:type="dxa"/>
            <w:vAlign w:val="center"/>
            <w:hideMark/>
          </w:tcPr>
          <w:p w:rsidR="00553F3E" w:rsidRPr="001601F5" w:rsidRDefault="00553F3E" w:rsidP="00553F3E">
            <w:pPr>
              <w:spacing w:after="0" w:line="240" w:lineRule="auto"/>
              <w:jc w:val="center"/>
              <w:rPr>
                <w:rFonts w:asciiTheme="minorHAnsi" w:eastAsia="Times New Roman" w:hAnsiTheme="minorHAnsi" w:cstheme="minorHAnsi"/>
                <w:b/>
                <w:bCs/>
                <w:sz w:val="22"/>
                <w:szCs w:val="22"/>
                <w:lang w:eastAsia="pl-PL"/>
              </w:rPr>
            </w:pPr>
            <w:r>
              <w:rPr>
                <w:rFonts w:asciiTheme="minorHAnsi" w:eastAsia="Times New Roman" w:hAnsiTheme="minorHAnsi" w:cstheme="minorHAnsi"/>
                <w:b/>
                <w:bCs/>
                <w:sz w:val="22"/>
                <w:szCs w:val="22"/>
                <w:lang w:eastAsia="pl-PL"/>
              </w:rPr>
              <w:t>37</w:t>
            </w:r>
          </w:p>
        </w:tc>
        <w:tc>
          <w:tcPr>
            <w:tcW w:w="528" w:type="dxa"/>
            <w:vAlign w:val="center"/>
            <w:hideMark/>
          </w:tcPr>
          <w:p w:rsidR="00553F3E" w:rsidRPr="001601F5" w:rsidRDefault="00553F3E" w:rsidP="00553F3E">
            <w:pPr>
              <w:spacing w:after="0" w:line="240" w:lineRule="auto"/>
              <w:jc w:val="center"/>
              <w:rPr>
                <w:rFonts w:asciiTheme="minorHAnsi" w:eastAsia="Times New Roman" w:hAnsiTheme="minorHAnsi" w:cstheme="minorHAnsi"/>
                <w:b/>
                <w:bCs/>
                <w:sz w:val="22"/>
                <w:szCs w:val="22"/>
                <w:lang w:eastAsia="pl-PL"/>
              </w:rPr>
            </w:pPr>
            <w:r>
              <w:rPr>
                <w:rFonts w:asciiTheme="minorHAnsi" w:eastAsia="Times New Roman" w:hAnsiTheme="minorHAnsi" w:cstheme="minorHAnsi"/>
                <w:b/>
                <w:bCs/>
                <w:sz w:val="22"/>
                <w:szCs w:val="22"/>
                <w:lang w:eastAsia="pl-PL"/>
              </w:rPr>
              <w:t>38</w:t>
            </w:r>
          </w:p>
        </w:tc>
        <w:tc>
          <w:tcPr>
            <w:tcW w:w="527" w:type="dxa"/>
            <w:vAlign w:val="center"/>
          </w:tcPr>
          <w:p w:rsidR="00553F3E" w:rsidRPr="001601F5" w:rsidRDefault="00553F3E" w:rsidP="00553F3E">
            <w:pPr>
              <w:spacing w:after="0" w:line="240" w:lineRule="auto"/>
              <w:jc w:val="center"/>
              <w:rPr>
                <w:rFonts w:asciiTheme="minorHAnsi" w:eastAsia="Times New Roman" w:hAnsiTheme="minorHAnsi" w:cstheme="minorHAnsi"/>
                <w:b/>
                <w:bCs/>
                <w:sz w:val="22"/>
                <w:szCs w:val="22"/>
                <w:lang w:eastAsia="pl-PL"/>
              </w:rPr>
            </w:pPr>
            <w:r>
              <w:rPr>
                <w:rFonts w:asciiTheme="minorHAnsi" w:eastAsia="Times New Roman" w:hAnsiTheme="minorHAnsi" w:cstheme="minorHAnsi"/>
                <w:b/>
                <w:bCs/>
                <w:sz w:val="22"/>
                <w:szCs w:val="22"/>
                <w:lang w:eastAsia="pl-PL"/>
              </w:rPr>
              <w:t>39</w:t>
            </w:r>
          </w:p>
        </w:tc>
        <w:tc>
          <w:tcPr>
            <w:tcW w:w="528" w:type="dxa"/>
            <w:vAlign w:val="center"/>
          </w:tcPr>
          <w:p w:rsidR="00553F3E" w:rsidRPr="001601F5" w:rsidRDefault="00553F3E" w:rsidP="00553F3E">
            <w:pPr>
              <w:spacing w:after="0" w:line="240" w:lineRule="auto"/>
              <w:jc w:val="center"/>
              <w:rPr>
                <w:rFonts w:asciiTheme="minorHAnsi" w:eastAsia="Times New Roman" w:hAnsiTheme="minorHAnsi" w:cstheme="minorHAnsi"/>
                <w:b/>
                <w:bCs/>
                <w:sz w:val="22"/>
                <w:szCs w:val="22"/>
                <w:lang w:eastAsia="pl-PL"/>
              </w:rPr>
            </w:pPr>
            <w:r>
              <w:rPr>
                <w:rFonts w:asciiTheme="minorHAnsi" w:eastAsia="Times New Roman" w:hAnsiTheme="minorHAnsi" w:cstheme="minorHAnsi"/>
                <w:b/>
                <w:bCs/>
                <w:sz w:val="22"/>
                <w:szCs w:val="22"/>
                <w:lang w:eastAsia="pl-PL"/>
              </w:rPr>
              <w:t>40</w:t>
            </w:r>
          </w:p>
        </w:tc>
        <w:tc>
          <w:tcPr>
            <w:tcW w:w="528" w:type="dxa"/>
            <w:vAlign w:val="center"/>
            <w:hideMark/>
          </w:tcPr>
          <w:p w:rsidR="00553F3E" w:rsidRPr="001601F5" w:rsidRDefault="00553F3E" w:rsidP="00553F3E">
            <w:pPr>
              <w:spacing w:after="0" w:line="240" w:lineRule="auto"/>
              <w:jc w:val="center"/>
              <w:rPr>
                <w:rFonts w:asciiTheme="minorHAnsi" w:eastAsia="Times New Roman" w:hAnsiTheme="minorHAnsi" w:cstheme="minorHAnsi"/>
                <w:b/>
                <w:bCs/>
                <w:sz w:val="22"/>
                <w:szCs w:val="22"/>
                <w:lang w:eastAsia="pl-PL"/>
              </w:rPr>
            </w:pPr>
            <w:r>
              <w:rPr>
                <w:rFonts w:asciiTheme="minorHAnsi" w:eastAsia="Times New Roman" w:hAnsiTheme="minorHAnsi" w:cstheme="minorHAnsi"/>
                <w:b/>
                <w:bCs/>
                <w:sz w:val="22"/>
                <w:szCs w:val="22"/>
                <w:lang w:eastAsia="pl-PL"/>
              </w:rPr>
              <w:t>41</w:t>
            </w:r>
          </w:p>
        </w:tc>
        <w:tc>
          <w:tcPr>
            <w:tcW w:w="527" w:type="dxa"/>
          </w:tcPr>
          <w:p w:rsidR="00553F3E" w:rsidRDefault="00553F3E" w:rsidP="00553F3E">
            <w:pPr>
              <w:spacing w:after="0" w:line="240" w:lineRule="auto"/>
              <w:jc w:val="center"/>
              <w:rPr>
                <w:rFonts w:asciiTheme="minorHAnsi" w:eastAsia="Times New Roman" w:hAnsiTheme="minorHAnsi" w:cstheme="minorHAnsi"/>
                <w:b/>
                <w:bCs/>
                <w:sz w:val="22"/>
                <w:szCs w:val="22"/>
                <w:lang w:eastAsia="pl-PL"/>
              </w:rPr>
            </w:pPr>
            <w:r w:rsidRPr="00553F3E">
              <w:rPr>
                <w:rFonts w:asciiTheme="minorHAnsi" w:eastAsia="Times New Roman" w:hAnsiTheme="minorHAnsi" w:cstheme="minorHAnsi"/>
                <w:b/>
                <w:bCs/>
                <w:sz w:val="22"/>
                <w:szCs w:val="22"/>
                <w:lang w:eastAsia="pl-PL"/>
              </w:rPr>
              <w:t>4</w:t>
            </w:r>
            <w:r>
              <w:rPr>
                <w:rFonts w:asciiTheme="minorHAnsi" w:eastAsia="Times New Roman" w:hAnsiTheme="minorHAnsi" w:cstheme="minorHAnsi"/>
                <w:b/>
                <w:bCs/>
                <w:sz w:val="22"/>
                <w:szCs w:val="22"/>
                <w:lang w:eastAsia="pl-PL"/>
              </w:rPr>
              <w:t>2</w:t>
            </w:r>
          </w:p>
        </w:tc>
        <w:tc>
          <w:tcPr>
            <w:tcW w:w="528" w:type="dxa"/>
          </w:tcPr>
          <w:p w:rsidR="00553F3E" w:rsidRDefault="00553F3E" w:rsidP="00553F3E">
            <w:pPr>
              <w:spacing w:after="0" w:line="240" w:lineRule="auto"/>
              <w:jc w:val="center"/>
              <w:rPr>
                <w:rFonts w:asciiTheme="minorHAnsi" w:eastAsia="Times New Roman" w:hAnsiTheme="minorHAnsi" w:cstheme="minorHAnsi"/>
                <w:b/>
                <w:bCs/>
                <w:sz w:val="22"/>
                <w:szCs w:val="22"/>
                <w:lang w:eastAsia="pl-PL"/>
              </w:rPr>
            </w:pPr>
            <w:r>
              <w:rPr>
                <w:rFonts w:asciiTheme="minorHAnsi" w:eastAsia="Times New Roman" w:hAnsiTheme="minorHAnsi" w:cstheme="minorHAnsi"/>
                <w:b/>
                <w:bCs/>
                <w:sz w:val="22"/>
                <w:szCs w:val="22"/>
                <w:lang w:eastAsia="pl-PL"/>
              </w:rPr>
              <w:t>43</w:t>
            </w:r>
          </w:p>
        </w:tc>
        <w:tc>
          <w:tcPr>
            <w:tcW w:w="528" w:type="dxa"/>
          </w:tcPr>
          <w:p w:rsidR="00553F3E" w:rsidRDefault="00553F3E" w:rsidP="00553F3E">
            <w:pPr>
              <w:spacing w:after="0" w:line="240" w:lineRule="auto"/>
              <w:jc w:val="center"/>
              <w:rPr>
                <w:rFonts w:asciiTheme="minorHAnsi" w:eastAsia="Times New Roman" w:hAnsiTheme="minorHAnsi" w:cstheme="minorHAnsi"/>
                <w:b/>
                <w:bCs/>
                <w:sz w:val="22"/>
                <w:szCs w:val="22"/>
                <w:lang w:eastAsia="pl-PL"/>
              </w:rPr>
            </w:pPr>
            <w:r>
              <w:rPr>
                <w:rFonts w:asciiTheme="minorHAnsi" w:eastAsia="Times New Roman" w:hAnsiTheme="minorHAnsi" w:cstheme="minorHAnsi"/>
                <w:b/>
                <w:bCs/>
                <w:sz w:val="22"/>
                <w:szCs w:val="22"/>
                <w:lang w:eastAsia="pl-PL"/>
              </w:rPr>
              <w:t>44</w:t>
            </w:r>
          </w:p>
        </w:tc>
        <w:tc>
          <w:tcPr>
            <w:tcW w:w="527" w:type="dxa"/>
          </w:tcPr>
          <w:p w:rsidR="00553F3E" w:rsidRDefault="00553F3E" w:rsidP="00553F3E">
            <w:pPr>
              <w:spacing w:after="0" w:line="240" w:lineRule="auto"/>
              <w:jc w:val="center"/>
              <w:rPr>
                <w:rFonts w:asciiTheme="minorHAnsi" w:eastAsia="Times New Roman" w:hAnsiTheme="minorHAnsi" w:cstheme="minorHAnsi"/>
                <w:b/>
                <w:bCs/>
                <w:sz w:val="22"/>
                <w:szCs w:val="22"/>
                <w:lang w:eastAsia="pl-PL"/>
              </w:rPr>
            </w:pPr>
            <w:r>
              <w:rPr>
                <w:rFonts w:asciiTheme="minorHAnsi" w:eastAsia="Times New Roman" w:hAnsiTheme="minorHAnsi" w:cstheme="minorHAnsi"/>
                <w:b/>
                <w:bCs/>
                <w:sz w:val="22"/>
                <w:szCs w:val="22"/>
                <w:lang w:eastAsia="pl-PL"/>
              </w:rPr>
              <w:t>45</w:t>
            </w:r>
          </w:p>
        </w:tc>
        <w:tc>
          <w:tcPr>
            <w:tcW w:w="528" w:type="dxa"/>
          </w:tcPr>
          <w:p w:rsidR="00553F3E" w:rsidRDefault="00553F3E" w:rsidP="00553F3E">
            <w:pPr>
              <w:spacing w:after="0" w:line="240" w:lineRule="auto"/>
              <w:jc w:val="center"/>
              <w:rPr>
                <w:rFonts w:asciiTheme="minorHAnsi" w:eastAsia="Times New Roman" w:hAnsiTheme="minorHAnsi" w:cstheme="minorHAnsi"/>
                <w:b/>
                <w:bCs/>
                <w:sz w:val="22"/>
                <w:szCs w:val="22"/>
                <w:lang w:eastAsia="pl-PL"/>
              </w:rPr>
            </w:pPr>
            <w:r>
              <w:rPr>
                <w:rFonts w:asciiTheme="minorHAnsi" w:eastAsia="Times New Roman" w:hAnsiTheme="minorHAnsi" w:cstheme="minorHAnsi"/>
                <w:b/>
                <w:bCs/>
                <w:sz w:val="22"/>
                <w:szCs w:val="22"/>
                <w:lang w:eastAsia="pl-PL"/>
              </w:rPr>
              <w:t>46</w:t>
            </w:r>
          </w:p>
        </w:tc>
        <w:tc>
          <w:tcPr>
            <w:tcW w:w="528" w:type="dxa"/>
          </w:tcPr>
          <w:p w:rsidR="00553F3E" w:rsidRDefault="00553F3E" w:rsidP="00553F3E">
            <w:pPr>
              <w:spacing w:after="0" w:line="240" w:lineRule="auto"/>
              <w:jc w:val="center"/>
              <w:rPr>
                <w:rFonts w:asciiTheme="minorHAnsi" w:eastAsia="Times New Roman" w:hAnsiTheme="minorHAnsi" w:cstheme="minorHAnsi"/>
                <w:b/>
                <w:bCs/>
                <w:sz w:val="22"/>
                <w:szCs w:val="22"/>
                <w:lang w:eastAsia="pl-PL"/>
              </w:rPr>
            </w:pPr>
            <w:r>
              <w:rPr>
                <w:rFonts w:asciiTheme="minorHAnsi" w:eastAsia="Times New Roman" w:hAnsiTheme="minorHAnsi" w:cstheme="minorHAnsi"/>
                <w:b/>
                <w:bCs/>
                <w:sz w:val="22"/>
                <w:szCs w:val="22"/>
                <w:lang w:eastAsia="pl-PL"/>
              </w:rPr>
              <w:t>47</w:t>
            </w:r>
          </w:p>
        </w:tc>
        <w:tc>
          <w:tcPr>
            <w:tcW w:w="528" w:type="dxa"/>
          </w:tcPr>
          <w:p w:rsidR="00553F3E" w:rsidRDefault="00553F3E" w:rsidP="00553F3E">
            <w:pPr>
              <w:spacing w:after="0" w:line="240" w:lineRule="auto"/>
              <w:jc w:val="center"/>
              <w:rPr>
                <w:rFonts w:asciiTheme="minorHAnsi" w:eastAsia="Times New Roman" w:hAnsiTheme="minorHAnsi" w:cstheme="minorHAnsi"/>
                <w:b/>
                <w:bCs/>
                <w:sz w:val="22"/>
                <w:szCs w:val="22"/>
                <w:lang w:eastAsia="pl-PL"/>
              </w:rPr>
            </w:pPr>
            <w:r>
              <w:rPr>
                <w:rFonts w:asciiTheme="minorHAnsi" w:eastAsia="Times New Roman" w:hAnsiTheme="minorHAnsi" w:cstheme="minorHAnsi"/>
                <w:b/>
                <w:bCs/>
                <w:sz w:val="22"/>
                <w:szCs w:val="22"/>
                <w:lang w:eastAsia="pl-PL"/>
              </w:rPr>
              <w:t>48</w:t>
            </w:r>
          </w:p>
        </w:tc>
      </w:tr>
      <w:tr w:rsidR="00553F3E" w:rsidRPr="001601F5" w:rsidTr="00553F3E">
        <w:trPr>
          <w:tblCellSpacing w:w="0" w:type="dxa"/>
        </w:trPr>
        <w:tc>
          <w:tcPr>
            <w:tcW w:w="0" w:type="auto"/>
            <w:vAlign w:val="center"/>
            <w:hideMark/>
          </w:tcPr>
          <w:p w:rsidR="00553F3E" w:rsidRPr="001601F5" w:rsidRDefault="00553F3E" w:rsidP="00DD52D2">
            <w:pPr>
              <w:spacing w:after="0" w:line="240" w:lineRule="auto"/>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 xml:space="preserve">Długość wkładki </w:t>
            </w:r>
            <w:r w:rsidRPr="001601F5">
              <w:rPr>
                <w:rFonts w:asciiTheme="minorHAnsi" w:eastAsia="Times New Roman" w:hAnsiTheme="minorHAnsi" w:cstheme="minorHAnsi"/>
                <w:sz w:val="22"/>
                <w:szCs w:val="22"/>
                <w:lang w:eastAsia="pl-PL"/>
              </w:rPr>
              <w:t>(cm)</w:t>
            </w:r>
          </w:p>
        </w:tc>
        <w:tc>
          <w:tcPr>
            <w:tcW w:w="527" w:type="dxa"/>
            <w:vAlign w:val="center"/>
          </w:tcPr>
          <w:p w:rsidR="00553F3E" w:rsidRPr="001601F5" w:rsidRDefault="00553F3E" w:rsidP="00DD52D2">
            <w:pPr>
              <w:spacing w:after="0" w:line="240" w:lineRule="auto"/>
              <w:jc w:val="center"/>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23,5</w:t>
            </w:r>
          </w:p>
        </w:tc>
        <w:tc>
          <w:tcPr>
            <w:tcW w:w="528" w:type="dxa"/>
            <w:vAlign w:val="center"/>
          </w:tcPr>
          <w:p w:rsidR="00553F3E" w:rsidRPr="001601F5" w:rsidRDefault="00553F3E" w:rsidP="00DD52D2">
            <w:pPr>
              <w:spacing w:after="0" w:line="240" w:lineRule="auto"/>
              <w:jc w:val="center"/>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24</w:t>
            </w:r>
          </w:p>
        </w:tc>
        <w:tc>
          <w:tcPr>
            <w:tcW w:w="528" w:type="dxa"/>
            <w:vAlign w:val="center"/>
          </w:tcPr>
          <w:p w:rsidR="00553F3E" w:rsidRPr="001601F5" w:rsidRDefault="00553F3E" w:rsidP="00DD52D2">
            <w:pPr>
              <w:spacing w:after="0" w:line="240" w:lineRule="auto"/>
              <w:jc w:val="center"/>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24,5</w:t>
            </w:r>
          </w:p>
        </w:tc>
        <w:tc>
          <w:tcPr>
            <w:tcW w:w="527" w:type="dxa"/>
            <w:vAlign w:val="center"/>
          </w:tcPr>
          <w:p w:rsidR="00553F3E" w:rsidRPr="001601F5" w:rsidRDefault="00553F3E" w:rsidP="00DD52D2">
            <w:pPr>
              <w:spacing w:after="0" w:line="240" w:lineRule="auto"/>
              <w:jc w:val="center"/>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25</w:t>
            </w:r>
          </w:p>
        </w:tc>
        <w:tc>
          <w:tcPr>
            <w:tcW w:w="528" w:type="dxa"/>
            <w:vAlign w:val="center"/>
          </w:tcPr>
          <w:p w:rsidR="00553F3E" w:rsidRPr="001601F5" w:rsidRDefault="00553F3E" w:rsidP="00DD52D2">
            <w:pPr>
              <w:spacing w:after="0" w:line="240" w:lineRule="auto"/>
              <w:jc w:val="center"/>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26</w:t>
            </w:r>
          </w:p>
        </w:tc>
        <w:tc>
          <w:tcPr>
            <w:tcW w:w="528" w:type="dxa"/>
            <w:vAlign w:val="center"/>
          </w:tcPr>
          <w:p w:rsidR="00553F3E" w:rsidRPr="001601F5" w:rsidRDefault="00553F3E" w:rsidP="00DD52D2">
            <w:pPr>
              <w:spacing w:after="0" w:line="240" w:lineRule="auto"/>
              <w:jc w:val="center"/>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26,5</w:t>
            </w:r>
          </w:p>
        </w:tc>
        <w:tc>
          <w:tcPr>
            <w:tcW w:w="527" w:type="dxa"/>
          </w:tcPr>
          <w:p w:rsidR="00553F3E" w:rsidRPr="001601F5" w:rsidRDefault="00553F3E" w:rsidP="00DD52D2">
            <w:pPr>
              <w:spacing w:after="0" w:line="240" w:lineRule="auto"/>
              <w:jc w:val="center"/>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27</w:t>
            </w:r>
          </w:p>
        </w:tc>
        <w:tc>
          <w:tcPr>
            <w:tcW w:w="528" w:type="dxa"/>
          </w:tcPr>
          <w:p w:rsidR="00553F3E" w:rsidRPr="001601F5" w:rsidRDefault="00553F3E" w:rsidP="00DD52D2">
            <w:pPr>
              <w:spacing w:after="0" w:line="240" w:lineRule="auto"/>
              <w:jc w:val="center"/>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28</w:t>
            </w:r>
          </w:p>
        </w:tc>
        <w:tc>
          <w:tcPr>
            <w:tcW w:w="528" w:type="dxa"/>
          </w:tcPr>
          <w:p w:rsidR="00553F3E" w:rsidRPr="001601F5" w:rsidRDefault="00553F3E" w:rsidP="00DD52D2">
            <w:pPr>
              <w:spacing w:after="0" w:line="240" w:lineRule="auto"/>
              <w:jc w:val="center"/>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28,5</w:t>
            </w:r>
          </w:p>
        </w:tc>
        <w:tc>
          <w:tcPr>
            <w:tcW w:w="527" w:type="dxa"/>
          </w:tcPr>
          <w:p w:rsidR="00553F3E" w:rsidRPr="001601F5" w:rsidRDefault="00553F3E" w:rsidP="00DD52D2">
            <w:pPr>
              <w:spacing w:after="0" w:line="240" w:lineRule="auto"/>
              <w:jc w:val="center"/>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29</w:t>
            </w:r>
          </w:p>
        </w:tc>
        <w:tc>
          <w:tcPr>
            <w:tcW w:w="528" w:type="dxa"/>
          </w:tcPr>
          <w:p w:rsidR="00553F3E" w:rsidRPr="001601F5" w:rsidRDefault="00553F3E" w:rsidP="00DD52D2">
            <w:pPr>
              <w:spacing w:after="0" w:line="240" w:lineRule="auto"/>
              <w:jc w:val="center"/>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30</w:t>
            </w:r>
          </w:p>
        </w:tc>
        <w:tc>
          <w:tcPr>
            <w:tcW w:w="528" w:type="dxa"/>
          </w:tcPr>
          <w:p w:rsidR="00553F3E" w:rsidRPr="001601F5" w:rsidRDefault="00553F3E" w:rsidP="00DD52D2">
            <w:pPr>
              <w:spacing w:after="0" w:line="240" w:lineRule="auto"/>
              <w:jc w:val="center"/>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30,5</w:t>
            </w:r>
          </w:p>
        </w:tc>
        <w:tc>
          <w:tcPr>
            <w:tcW w:w="528" w:type="dxa"/>
          </w:tcPr>
          <w:p w:rsidR="00553F3E" w:rsidRPr="001601F5" w:rsidRDefault="00553F3E" w:rsidP="00DD52D2">
            <w:pPr>
              <w:spacing w:after="0" w:line="240" w:lineRule="auto"/>
              <w:jc w:val="center"/>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31</w:t>
            </w:r>
          </w:p>
        </w:tc>
      </w:tr>
      <w:tr w:rsidR="00553F3E" w:rsidRPr="001601F5" w:rsidTr="00553F3E">
        <w:trPr>
          <w:tblCellSpacing w:w="0" w:type="dxa"/>
        </w:trPr>
        <w:tc>
          <w:tcPr>
            <w:tcW w:w="0" w:type="auto"/>
            <w:vAlign w:val="center"/>
            <w:hideMark/>
          </w:tcPr>
          <w:p w:rsidR="00553F3E" w:rsidRPr="001601F5" w:rsidRDefault="00553F3E" w:rsidP="00DD52D2">
            <w:pPr>
              <w:spacing w:after="0" w:line="240" w:lineRule="auto"/>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Długość stopy</w:t>
            </w:r>
            <w:r w:rsidRPr="001601F5">
              <w:rPr>
                <w:rFonts w:asciiTheme="minorHAnsi" w:eastAsia="Times New Roman" w:hAnsiTheme="minorHAnsi" w:cstheme="minorHAnsi"/>
                <w:sz w:val="22"/>
                <w:szCs w:val="22"/>
                <w:lang w:eastAsia="pl-PL"/>
              </w:rPr>
              <w:t xml:space="preserve"> (cm)</w:t>
            </w:r>
          </w:p>
        </w:tc>
        <w:tc>
          <w:tcPr>
            <w:tcW w:w="527" w:type="dxa"/>
            <w:vAlign w:val="center"/>
          </w:tcPr>
          <w:p w:rsidR="00553F3E" w:rsidRPr="001601F5" w:rsidRDefault="00553F3E" w:rsidP="00DD52D2">
            <w:pPr>
              <w:spacing w:after="0" w:line="240" w:lineRule="auto"/>
              <w:jc w:val="center"/>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23</w:t>
            </w:r>
          </w:p>
        </w:tc>
        <w:tc>
          <w:tcPr>
            <w:tcW w:w="528" w:type="dxa"/>
            <w:vAlign w:val="center"/>
          </w:tcPr>
          <w:p w:rsidR="00553F3E" w:rsidRPr="001601F5" w:rsidRDefault="00553F3E" w:rsidP="00DD52D2">
            <w:pPr>
              <w:spacing w:after="0" w:line="240" w:lineRule="auto"/>
              <w:jc w:val="center"/>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23,5</w:t>
            </w:r>
          </w:p>
        </w:tc>
        <w:tc>
          <w:tcPr>
            <w:tcW w:w="528" w:type="dxa"/>
            <w:vAlign w:val="center"/>
          </w:tcPr>
          <w:p w:rsidR="00553F3E" w:rsidRPr="001601F5" w:rsidRDefault="00553F3E" w:rsidP="00DD52D2">
            <w:pPr>
              <w:spacing w:after="0" w:line="240" w:lineRule="auto"/>
              <w:jc w:val="center"/>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24</w:t>
            </w:r>
          </w:p>
        </w:tc>
        <w:tc>
          <w:tcPr>
            <w:tcW w:w="527" w:type="dxa"/>
            <w:vAlign w:val="center"/>
          </w:tcPr>
          <w:p w:rsidR="00553F3E" w:rsidRPr="001601F5" w:rsidRDefault="00553F3E" w:rsidP="00DD52D2">
            <w:pPr>
              <w:spacing w:after="0" w:line="240" w:lineRule="auto"/>
              <w:jc w:val="center"/>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24,5</w:t>
            </w:r>
          </w:p>
        </w:tc>
        <w:tc>
          <w:tcPr>
            <w:tcW w:w="528" w:type="dxa"/>
            <w:vAlign w:val="center"/>
          </w:tcPr>
          <w:p w:rsidR="00553F3E" w:rsidRPr="001601F5" w:rsidRDefault="00553F3E" w:rsidP="00DD52D2">
            <w:pPr>
              <w:spacing w:after="0" w:line="240" w:lineRule="auto"/>
              <w:jc w:val="center"/>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25,5</w:t>
            </w:r>
          </w:p>
        </w:tc>
        <w:tc>
          <w:tcPr>
            <w:tcW w:w="528" w:type="dxa"/>
            <w:vAlign w:val="center"/>
          </w:tcPr>
          <w:p w:rsidR="00553F3E" w:rsidRPr="001601F5" w:rsidRDefault="00553F3E" w:rsidP="00DD52D2">
            <w:pPr>
              <w:spacing w:after="0" w:line="240" w:lineRule="auto"/>
              <w:jc w:val="center"/>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26</w:t>
            </w:r>
          </w:p>
        </w:tc>
        <w:tc>
          <w:tcPr>
            <w:tcW w:w="527" w:type="dxa"/>
          </w:tcPr>
          <w:p w:rsidR="00553F3E" w:rsidRPr="001601F5" w:rsidRDefault="00553F3E" w:rsidP="00DD52D2">
            <w:pPr>
              <w:spacing w:after="0" w:line="240" w:lineRule="auto"/>
              <w:jc w:val="center"/>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26,5</w:t>
            </w:r>
          </w:p>
        </w:tc>
        <w:tc>
          <w:tcPr>
            <w:tcW w:w="528" w:type="dxa"/>
          </w:tcPr>
          <w:p w:rsidR="00553F3E" w:rsidRPr="001601F5" w:rsidRDefault="00553F3E" w:rsidP="00DD52D2">
            <w:pPr>
              <w:spacing w:after="0" w:line="240" w:lineRule="auto"/>
              <w:jc w:val="center"/>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27,5</w:t>
            </w:r>
          </w:p>
        </w:tc>
        <w:tc>
          <w:tcPr>
            <w:tcW w:w="528" w:type="dxa"/>
          </w:tcPr>
          <w:p w:rsidR="00553F3E" w:rsidRPr="001601F5" w:rsidRDefault="00553F3E" w:rsidP="00DD52D2">
            <w:pPr>
              <w:spacing w:after="0" w:line="240" w:lineRule="auto"/>
              <w:jc w:val="center"/>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28</w:t>
            </w:r>
          </w:p>
        </w:tc>
        <w:tc>
          <w:tcPr>
            <w:tcW w:w="527" w:type="dxa"/>
          </w:tcPr>
          <w:p w:rsidR="00553F3E" w:rsidRPr="001601F5" w:rsidRDefault="00553F3E" w:rsidP="00DD52D2">
            <w:pPr>
              <w:spacing w:after="0" w:line="240" w:lineRule="auto"/>
              <w:jc w:val="center"/>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28,5</w:t>
            </w:r>
          </w:p>
        </w:tc>
        <w:tc>
          <w:tcPr>
            <w:tcW w:w="528" w:type="dxa"/>
          </w:tcPr>
          <w:p w:rsidR="00553F3E" w:rsidRPr="001601F5" w:rsidRDefault="00553F3E" w:rsidP="00DD52D2">
            <w:pPr>
              <w:spacing w:after="0" w:line="240" w:lineRule="auto"/>
              <w:jc w:val="center"/>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29,5</w:t>
            </w:r>
          </w:p>
        </w:tc>
        <w:tc>
          <w:tcPr>
            <w:tcW w:w="528" w:type="dxa"/>
          </w:tcPr>
          <w:p w:rsidR="00553F3E" w:rsidRPr="001601F5" w:rsidRDefault="00553F3E" w:rsidP="00DD52D2">
            <w:pPr>
              <w:spacing w:after="0" w:line="240" w:lineRule="auto"/>
              <w:jc w:val="center"/>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30</w:t>
            </w:r>
          </w:p>
        </w:tc>
        <w:tc>
          <w:tcPr>
            <w:tcW w:w="528" w:type="dxa"/>
          </w:tcPr>
          <w:p w:rsidR="00553F3E" w:rsidRPr="001601F5" w:rsidRDefault="00553F3E" w:rsidP="00DD52D2">
            <w:pPr>
              <w:spacing w:after="0" w:line="240" w:lineRule="auto"/>
              <w:jc w:val="center"/>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30,5</w:t>
            </w:r>
          </w:p>
        </w:tc>
      </w:tr>
    </w:tbl>
    <w:p w:rsidR="00644938" w:rsidRDefault="00644938" w:rsidP="002C13D6">
      <w:pPr>
        <w:autoSpaceDE w:val="0"/>
        <w:autoSpaceDN w:val="0"/>
        <w:adjustRightInd w:val="0"/>
        <w:jc w:val="both"/>
        <w:rPr>
          <w:rFonts w:asciiTheme="minorHAnsi" w:eastAsia="Verdana,Bold" w:hAnsiTheme="minorHAnsi" w:cstheme="minorHAnsi"/>
          <w:b/>
          <w:bCs/>
          <w:color w:val="000000"/>
          <w:sz w:val="22"/>
          <w:szCs w:val="22"/>
          <w:u w:val="single"/>
        </w:rPr>
      </w:pPr>
    </w:p>
    <w:p w:rsidR="00D15D78" w:rsidRPr="001601F5" w:rsidRDefault="0014393B" w:rsidP="00D15D78">
      <w:pPr>
        <w:spacing w:after="0"/>
        <w:jc w:val="both"/>
        <w:rPr>
          <w:rFonts w:asciiTheme="minorHAnsi" w:hAnsiTheme="minorHAnsi" w:cstheme="minorHAnsi"/>
          <w:b/>
          <w:color w:val="FF0000"/>
          <w:sz w:val="22"/>
          <w:szCs w:val="22"/>
        </w:rPr>
      </w:pPr>
      <w:r>
        <w:rPr>
          <w:rFonts w:asciiTheme="minorHAnsi" w:hAnsiTheme="minorHAnsi" w:cstheme="minorHAnsi"/>
          <w:b/>
          <w:bCs/>
          <w:u w:val="single"/>
        </w:rPr>
        <w:t>2</w:t>
      </w:r>
      <w:r w:rsidRPr="008762C0">
        <w:rPr>
          <w:rFonts w:asciiTheme="minorHAnsi" w:hAnsiTheme="minorHAnsi" w:cstheme="minorHAnsi"/>
          <w:b/>
          <w:bCs/>
          <w:u w:val="single"/>
        </w:rPr>
        <w:t>.Tabela rozmiarów odzieży:</w:t>
      </w:r>
    </w:p>
    <w:p w:rsidR="00255CE0" w:rsidRPr="001601F5" w:rsidRDefault="00255CE0" w:rsidP="00255CE0">
      <w:pPr>
        <w:spacing w:after="120" w:line="240" w:lineRule="auto"/>
        <w:rPr>
          <w:rFonts w:asciiTheme="minorHAnsi" w:eastAsia="Times New Roman" w:hAnsiTheme="minorHAnsi" w:cstheme="minorHAnsi"/>
          <w:b/>
          <w:sz w:val="22"/>
          <w:szCs w:val="22"/>
          <w:lang w:eastAsia="pl-PL"/>
        </w:rPr>
      </w:pPr>
      <w:r w:rsidRPr="001601F5">
        <w:rPr>
          <w:rFonts w:asciiTheme="minorHAnsi" w:eastAsia="Times New Roman" w:hAnsiTheme="minorHAnsi" w:cstheme="minorHAnsi"/>
          <w:b/>
          <w:sz w:val="22"/>
          <w:szCs w:val="22"/>
          <w:lang w:eastAsia="pl-PL"/>
        </w:rPr>
        <w:t>Kobiety</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56"/>
        <w:gridCol w:w="787"/>
        <w:gridCol w:w="956"/>
        <w:gridCol w:w="992"/>
        <w:gridCol w:w="993"/>
        <w:gridCol w:w="787"/>
        <w:gridCol w:w="787"/>
      </w:tblGrid>
      <w:tr w:rsidR="00255CE0" w:rsidRPr="001601F5" w:rsidTr="00255CE0">
        <w:trPr>
          <w:tblCellSpacing w:w="0" w:type="dxa"/>
        </w:trPr>
        <w:tc>
          <w:tcPr>
            <w:tcW w:w="0" w:type="auto"/>
            <w:vAlign w:val="center"/>
            <w:hideMark/>
          </w:tcPr>
          <w:p w:rsidR="00255CE0" w:rsidRPr="001601F5" w:rsidRDefault="00255CE0" w:rsidP="00255CE0">
            <w:pPr>
              <w:spacing w:after="0" w:line="240" w:lineRule="auto"/>
              <w:rPr>
                <w:rFonts w:asciiTheme="minorHAnsi" w:eastAsia="Times New Roman" w:hAnsiTheme="minorHAnsi" w:cstheme="minorHAnsi"/>
                <w:b/>
                <w:bCs/>
                <w:sz w:val="22"/>
                <w:szCs w:val="22"/>
                <w:lang w:eastAsia="pl-PL"/>
              </w:rPr>
            </w:pPr>
            <w:r w:rsidRPr="001601F5">
              <w:rPr>
                <w:rFonts w:asciiTheme="minorHAnsi" w:eastAsia="Times New Roman" w:hAnsiTheme="minorHAnsi" w:cstheme="minorHAnsi"/>
                <w:b/>
                <w:bCs/>
                <w:sz w:val="22"/>
                <w:szCs w:val="22"/>
                <w:lang w:eastAsia="pl-PL"/>
              </w:rPr>
              <w:t>Rozmiary</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b/>
                <w:bCs/>
                <w:sz w:val="22"/>
                <w:szCs w:val="22"/>
                <w:lang w:eastAsia="pl-PL"/>
              </w:rPr>
            </w:pPr>
            <w:r w:rsidRPr="001601F5">
              <w:rPr>
                <w:rFonts w:asciiTheme="minorHAnsi" w:eastAsia="Times New Roman" w:hAnsiTheme="minorHAnsi" w:cstheme="minorHAnsi"/>
                <w:b/>
                <w:bCs/>
                <w:sz w:val="22"/>
                <w:szCs w:val="22"/>
                <w:lang w:eastAsia="pl-PL"/>
              </w:rPr>
              <w:t>XS</w:t>
            </w:r>
          </w:p>
        </w:tc>
        <w:tc>
          <w:tcPr>
            <w:tcW w:w="956" w:type="dxa"/>
            <w:vAlign w:val="center"/>
            <w:hideMark/>
          </w:tcPr>
          <w:p w:rsidR="00255CE0" w:rsidRPr="001601F5" w:rsidRDefault="00255CE0" w:rsidP="00255CE0">
            <w:pPr>
              <w:spacing w:after="0" w:line="240" w:lineRule="auto"/>
              <w:jc w:val="center"/>
              <w:rPr>
                <w:rFonts w:asciiTheme="minorHAnsi" w:eastAsia="Times New Roman" w:hAnsiTheme="minorHAnsi" w:cstheme="minorHAnsi"/>
                <w:b/>
                <w:bCs/>
                <w:sz w:val="22"/>
                <w:szCs w:val="22"/>
                <w:lang w:eastAsia="pl-PL"/>
              </w:rPr>
            </w:pPr>
            <w:r w:rsidRPr="001601F5">
              <w:rPr>
                <w:rFonts w:asciiTheme="minorHAnsi" w:eastAsia="Times New Roman" w:hAnsiTheme="minorHAnsi" w:cstheme="minorHAnsi"/>
                <w:b/>
                <w:bCs/>
                <w:sz w:val="22"/>
                <w:szCs w:val="22"/>
                <w:lang w:eastAsia="pl-PL"/>
              </w:rPr>
              <w:t>S</w:t>
            </w:r>
          </w:p>
        </w:tc>
        <w:tc>
          <w:tcPr>
            <w:tcW w:w="992" w:type="dxa"/>
            <w:vAlign w:val="center"/>
            <w:hideMark/>
          </w:tcPr>
          <w:p w:rsidR="00255CE0" w:rsidRPr="001601F5" w:rsidRDefault="00255CE0" w:rsidP="00255CE0">
            <w:pPr>
              <w:spacing w:after="0" w:line="240" w:lineRule="auto"/>
              <w:jc w:val="center"/>
              <w:rPr>
                <w:rFonts w:asciiTheme="minorHAnsi" w:eastAsia="Times New Roman" w:hAnsiTheme="minorHAnsi" w:cstheme="minorHAnsi"/>
                <w:b/>
                <w:bCs/>
                <w:sz w:val="22"/>
                <w:szCs w:val="22"/>
                <w:lang w:eastAsia="pl-PL"/>
              </w:rPr>
            </w:pPr>
            <w:r w:rsidRPr="001601F5">
              <w:rPr>
                <w:rFonts w:asciiTheme="minorHAnsi" w:eastAsia="Times New Roman" w:hAnsiTheme="minorHAnsi" w:cstheme="minorHAnsi"/>
                <w:b/>
                <w:bCs/>
                <w:sz w:val="22"/>
                <w:szCs w:val="22"/>
                <w:lang w:eastAsia="pl-PL"/>
              </w:rPr>
              <w:t>M</w:t>
            </w:r>
          </w:p>
        </w:tc>
        <w:tc>
          <w:tcPr>
            <w:tcW w:w="993" w:type="dxa"/>
            <w:vAlign w:val="center"/>
            <w:hideMark/>
          </w:tcPr>
          <w:p w:rsidR="00255CE0" w:rsidRPr="001601F5" w:rsidRDefault="00255CE0" w:rsidP="00255CE0">
            <w:pPr>
              <w:spacing w:after="0" w:line="240" w:lineRule="auto"/>
              <w:jc w:val="center"/>
              <w:rPr>
                <w:rFonts w:asciiTheme="minorHAnsi" w:eastAsia="Times New Roman" w:hAnsiTheme="minorHAnsi" w:cstheme="minorHAnsi"/>
                <w:b/>
                <w:bCs/>
                <w:sz w:val="22"/>
                <w:szCs w:val="22"/>
                <w:lang w:eastAsia="pl-PL"/>
              </w:rPr>
            </w:pPr>
            <w:r w:rsidRPr="001601F5">
              <w:rPr>
                <w:rFonts w:asciiTheme="minorHAnsi" w:eastAsia="Times New Roman" w:hAnsiTheme="minorHAnsi" w:cstheme="minorHAnsi"/>
                <w:b/>
                <w:bCs/>
                <w:sz w:val="22"/>
                <w:szCs w:val="22"/>
                <w:lang w:eastAsia="pl-PL"/>
              </w:rPr>
              <w:t>L</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b/>
                <w:bCs/>
                <w:sz w:val="22"/>
                <w:szCs w:val="22"/>
                <w:lang w:eastAsia="pl-PL"/>
              </w:rPr>
            </w:pPr>
            <w:r w:rsidRPr="001601F5">
              <w:rPr>
                <w:rFonts w:asciiTheme="minorHAnsi" w:eastAsia="Times New Roman" w:hAnsiTheme="minorHAnsi" w:cstheme="minorHAnsi"/>
                <w:b/>
                <w:bCs/>
                <w:sz w:val="22"/>
                <w:szCs w:val="22"/>
                <w:lang w:eastAsia="pl-PL"/>
              </w:rPr>
              <w:t>XL</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b/>
                <w:bCs/>
                <w:sz w:val="22"/>
                <w:szCs w:val="22"/>
                <w:lang w:eastAsia="pl-PL"/>
              </w:rPr>
            </w:pPr>
            <w:r w:rsidRPr="001601F5">
              <w:rPr>
                <w:rFonts w:asciiTheme="minorHAnsi" w:eastAsia="Times New Roman" w:hAnsiTheme="minorHAnsi" w:cstheme="minorHAnsi"/>
                <w:b/>
                <w:bCs/>
                <w:sz w:val="22"/>
                <w:szCs w:val="22"/>
                <w:lang w:eastAsia="pl-PL"/>
              </w:rPr>
              <w:t>2XL</w:t>
            </w:r>
          </w:p>
        </w:tc>
      </w:tr>
      <w:tr w:rsidR="00255CE0" w:rsidRPr="001601F5" w:rsidTr="00255CE0">
        <w:trPr>
          <w:tblCellSpacing w:w="0" w:type="dxa"/>
        </w:trPr>
        <w:tc>
          <w:tcPr>
            <w:tcW w:w="0" w:type="auto"/>
            <w:vAlign w:val="center"/>
            <w:hideMark/>
          </w:tcPr>
          <w:p w:rsidR="00255CE0" w:rsidRPr="001601F5" w:rsidRDefault="00255CE0" w:rsidP="00255CE0">
            <w:pPr>
              <w:spacing w:after="0" w:line="240" w:lineRule="auto"/>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Wzrost (cm)</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152-157</w:t>
            </w:r>
          </w:p>
        </w:tc>
        <w:tc>
          <w:tcPr>
            <w:tcW w:w="956" w:type="dxa"/>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158-165</w:t>
            </w:r>
          </w:p>
        </w:tc>
        <w:tc>
          <w:tcPr>
            <w:tcW w:w="992" w:type="dxa"/>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166-170</w:t>
            </w:r>
          </w:p>
        </w:tc>
        <w:tc>
          <w:tcPr>
            <w:tcW w:w="993" w:type="dxa"/>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171-175</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176-180</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181-185</w:t>
            </w:r>
          </w:p>
        </w:tc>
      </w:tr>
      <w:tr w:rsidR="00255CE0" w:rsidRPr="001601F5" w:rsidTr="00255CE0">
        <w:trPr>
          <w:tblCellSpacing w:w="0" w:type="dxa"/>
        </w:trPr>
        <w:tc>
          <w:tcPr>
            <w:tcW w:w="0" w:type="auto"/>
            <w:vAlign w:val="center"/>
            <w:hideMark/>
          </w:tcPr>
          <w:p w:rsidR="00255CE0" w:rsidRPr="001601F5" w:rsidRDefault="00255CE0" w:rsidP="00255CE0">
            <w:pPr>
              <w:spacing w:after="0" w:line="240" w:lineRule="auto"/>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Obwód klatki piersiowej (cm)</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77-82</w:t>
            </w:r>
          </w:p>
        </w:tc>
        <w:tc>
          <w:tcPr>
            <w:tcW w:w="956" w:type="dxa"/>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83-88</w:t>
            </w:r>
          </w:p>
        </w:tc>
        <w:tc>
          <w:tcPr>
            <w:tcW w:w="992" w:type="dxa"/>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89-94</w:t>
            </w:r>
          </w:p>
        </w:tc>
        <w:tc>
          <w:tcPr>
            <w:tcW w:w="993" w:type="dxa"/>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95-101</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102-109</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110-118</w:t>
            </w:r>
          </w:p>
        </w:tc>
      </w:tr>
      <w:tr w:rsidR="00255CE0" w:rsidRPr="001601F5" w:rsidTr="00255CE0">
        <w:trPr>
          <w:tblCellSpacing w:w="0" w:type="dxa"/>
        </w:trPr>
        <w:tc>
          <w:tcPr>
            <w:tcW w:w="0" w:type="auto"/>
            <w:vAlign w:val="center"/>
            <w:hideMark/>
          </w:tcPr>
          <w:p w:rsidR="00255CE0" w:rsidRPr="001601F5" w:rsidRDefault="00255CE0" w:rsidP="00255CE0">
            <w:pPr>
              <w:spacing w:after="0" w:line="240" w:lineRule="auto"/>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Obwód pasa (cm)</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61-66</w:t>
            </w:r>
          </w:p>
        </w:tc>
        <w:tc>
          <w:tcPr>
            <w:tcW w:w="956" w:type="dxa"/>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67-72</w:t>
            </w:r>
          </w:p>
        </w:tc>
        <w:tc>
          <w:tcPr>
            <w:tcW w:w="992" w:type="dxa"/>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73-78</w:t>
            </w:r>
          </w:p>
        </w:tc>
        <w:tc>
          <w:tcPr>
            <w:tcW w:w="993" w:type="dxa"/>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79-85</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86-94</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94-104</w:t>
            </w:r>
          </w:p>
        </w:tc>
      </w:tr>
      <w:tr w:rsidR="00255CE0" w:rsidRPr="001601F5" w:rsidTr="00255CE0">
        <w:trPr>
          <w:tblCellSpacing w:w="0" w:type="dxa"/>
        </w:trPr>
        <w:tc>
          <w:tcPr>
            <w:tcW w:w="0" w:type="auto"/>
            <w:vAlign w:val="center"/>
            <w:hideMark/>
          </w:tcPr>
          <w:p w:rsidR="00255CE0" w:rsidRPr="001601F5" w:rsidRDefault="00255CE0" w:rsidP="00255CE0">
            <w:pPr>
              <w:spacing w:after="0" w:line="240" w:lineRule="auto"/>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Obwód bioder (cm)</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82-85</w:t>
            </w:r>
          </w:p>
        </w:tc>
        <w:tc>
          <w:tcPr>
            <w:tcW w:w="956" w:type="dxa"/>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86-91</w:t>
            </w:r>
          </w:p>
        </w:tc>
        <w:tc>
          <w:tcPr>
            <w:tcW w:w="992" w:type="dxa"/>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92-97</w:t>
            </w:r>
          </w:p>
        </w:tc>
        <w:tc>
          <w:tcPr>
            <w:tcW w:w="993" w:type="dxa"/>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98-103</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104-110</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111-117</w:t>
            </w:r>
          </w:p>
        </w:tc>
      </w:tr>
      <w:tr w:rsidR="00255CE0" w:rsidRPr="001601F5" w:rsidTr="00255CE0">
        <w:trPr>
          <w:tblCellSpacing w:w="0" w:type="dxa"/>
        </w:trPr>
        <w:tc>
          <w:tcPr>
            <w:tcW w:w="0" w:type="auto"/>
            <w:vAlign w:val="center"/>
            <w:hideMark/>
          </w:tcPr>
          <w:p w:rsidR="00255CE0" w:rsidRPr="001601F5" w:rsidRDefault="00255CE0" w:rsidP="00255CE0">
            <w:pPr>
              <w:spacing w:after="0" w:line="240" w:lineRule="auto"/>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Szew wew. dot. spodni (cm)</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75</w:t>
            </w:r>
          </w:p>
        </w:tc>
        <w:tc>
          <w:tcPr>
            <w:tcW w:w="956" w:type="dxa"/>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76</w:t>
            </w:r>
          </w:p>
        </w:tc>
        <w:tc>
          <w:tcPr>
            <w:tcW w:w="992" w:type="dxa"/>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77</w:t>
            </w:r>
          </w:p>
        </w:tc>
        <w:tc>
          <w:tcPr>
            <w:tcW w:w="993" w:type="dxa"/>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78</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79</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80</w:t>
            </w:r>
          </w:p>
        </w:tc>
      </w:tr>
    </w:tbl>
    <w:p w:rsidR="00255CE0" w:rsidRPr="001601F5" w:rsidRDefault="00255CE0" w:rsidP="00D15D78">
      <w:pPr>
        <w:spacing w:after="0"/>
        <w:jc w:val="both"/>
        <w:rPr>
          <w:rFonts w:asciiTheme="minorHAnsi" w:hAnsiTheme="minorHAnsi" w:cstheme="minorHAnsi"/>
          <w:b/>
          <w:color w:val="FF0000"/>
          <w:sz w:val="22"/>
          <w:szCs w:val="22"/>
        </w:rPr>
      </w:pPr>
    </w:p>
    <w:p w:rsidR="00255CE0" w:rsidRPr="001601F5" w:rsidRDefault="00255CE0" w:rsidP="00D15D78">
      <w:pPr>
        <w:spacing w:after="0"/>
        <w:jc w:val="both"/>
        <w:rPr>
          <w:rFonts w:asciiTheme="minorHAnsi" w:hAnsiTheme="minorHAnsi" w:cstheme="minorHAnsi"/>
          <w:b/>
          <w:color w:val="FF0000"/>
          <w:sz w:val="22"/>
          <w:szCs w:val="22"/>
        </w:rPr>
      </w:pPr>
    </w:p>
    <w:p w:rsidR="00255CE0" w:rsidRPr="001601F5" w:rsidRDefault="00255CE0" w:rsidP="00255CE0">
      <w:pPr>
        <w:spacing w:after="120"/>
        <w:rPr>
          <w:rFonts w:asciiTheme="minorHAnsi" w:hAnsiTheme="minorHAnsi" w:cstheme="minorHAnsi"/>
          <w:b/>
          <w:sz w:val="22"/>
          <w:szCs w:val="22"/>
        </w:rPr>
      </w:pPr>
      <w:r w:rsidRPr="001601F5">
        <w:rPr>
          <w:rFonts w:asciiTheme="minorHAnsi" w:hAnsiTheme="minorHAnsi" w:cstheme="minorHAnsi"/>
          <w:b/>
          <w:sz w:val="22"/>
          <w:szCs w:val="22"/>
        </w:rPr>
        <w:t>Mężczyźni</w:t>
      </w:r>
    </w:p>
    <w:tbl>
      <w:tblPr>
        <w:tblW w:w="1004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61"/>
        <w:gridCol w:w="798"/>
        <w:gridCol w:w="798"/>
        <w:gridCol w:w="798"/>
        <w:gridCol w:w="798"/>
        <w:gridCol w:w="798"/>
        <w:gridCol w:w="798"/>
        <w:gridCol w:w="798"/>
        <w:gridCol w:w="798"/>
        <w:gridCol w:w="798"/>
      </w:tblGrid>
      <w:tr w:rsidR="00255CE0" w:rsidRPr="001601F5" w:rsidTr="00255CE0">
        <w:trPr>
          <w:tblCellSpacing w:w="0" w:type="dxa"/>
        </w:trPr>
        <w:tc>
          <w:tcPr>
            <w:tcW w:w="2861" w:type="dxa"/>
            <w:vAlign w:val="center"/>
            <w:hideMark/>
          </w:tcPr>
          <w:p w:rsidR="00255CE0" w:rsidRPr="001601F5" w:rsidRDefault="00255CE0" w:rsidP="00255CE0">
            <w:pPr>
              <w:spacing w:after="0" w:line="240" w:lineRule="auto"/>
              <w:jc w:val="center"/>
              <w:rPr>
                <w:rFonts w:asciiTheme="minorHAnsi" w:eastAsia="Times New Roman" w:hAnsiTheme="minorHAnsi" w:cstheme="minorHAnsi"/>
                <w:b/>
                <w:bCs/>
                <w:sz w:val="22"/>
                <w:szCs w:val="22"/>
                <w:lang w:eastAsia="pl-PL"/>
              </w:rPr>
            </w:pPr>
            <w:r w:rsidRPr="001601F5">
              <w:rPr>
                <w:rFonts w:asciiTheme="minorHAnsi" w:eastAsia="Times New Roman" w:hAnsiTheme="minorHAnsi" w:cstheme="minorHAnsi"/>
                <w:b/>
                <w:bCs/>
                <w:sz w:val="22"/>
                <w:szCs w:val="22"/>
                <w:lang w:eastAsia="pl-PL"/>
              </w:rPr>
              <w:t>Rozmiary</w:t>
            </w:r>
          </w:p>
        </w:tc>
        <w:tc>
          <w:tcPr>
            <w:tcW w:w="798" w:type="dxa"/>
            <w:vAlign w:val="center"/>
            <w:hideMark/>
          </w:tcPr>
          <w:p w:rsidR="00255CE0" w:rsidRPr="001601F5" w:rsidRDefault="00255CE0" w:rsidP="00255CE0">
            <w:pPr>
              <w:spacing w:after="0" w:line="240" w:lineRule="auto"/>
              <w:jc w:val="center"/>
              <w:rPr>
                <w:rFonts w:asciiTheme="minorHAnsi" w:eastAsia="Times New Roman" w:hAnsiTheme="minorHAnsi" w:cstheme="minorHAnsi"/>
                <w:b/>
                <w:bCs/>
                <w:sz w:val="22"/>
                <w:szCs w:val="22"/>
                <w:lang w:eastAsia="pl-PL"/>
              </w:rPr>
            </w:pPr>
            <w:r w:rsidRPr="001601F5">
              <w:rPr>
                <w:rFonts w:asciiTheme="minorHAnsi" w:eastAsia="Times New Roman" w:hAnsiTheme="minorHAnsi" w:cstheme="minorHAnsi"/>
                <w:b/>
                <w:bCs/>
                <w:sz w:val="22"/>
                <w:szCs w:val="22"/>
                <w:lang w:eastAsia="pl-PL"/>
              </w:rPr>
              <w:t>XS</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b/>
                <w:bCs/>
                <w:sz w:val="22"/>
                <w:szCs w:val="22"/>
                <w:lang w:eastAsia="pl-PL"/>
              </w:rPr>
            </w:pPr>
            <w:r w:rsidRPr="001601F5">
              <w:rPr>
                <w:rFonts w:asciiTheme="minorHAnsi" w:eastAsia="Times New Roman" w:hAnsiTheme="minorHAnsi" w:cstheme="minorHAnsi"/>
                <w:b/>
                <w:bCs/>
                <w:sz w:val="22"/>
                <w:szCs w:val="22"/>
                <w:lang w:eastAsia="pl-PL"/>
              </w:rPr>
              <w:t>S</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b/>
                <w:bCs/>
                <w:sz w:val="22"/>
                <w:szCs w:val="22"/>
                <w:lang w:eastAsia="pl-PL"/>
              </w:rPr>
            </w:pPr>
            <w:r w:rsidRPr="001601F5">
              <w:rPr>
                <w:rFonts w:asciiTheme="minorHAnsi" w:eastAsia="Times New Roman" w:hAnsiTheme="minorHAnsi" w:cstheme="minorHAnsi"/>
                <w:b/>
                <w:bCs/>
                <w:sz w:val="22"/>
                <w:szCs w:val="22"/>
                <w:lang w:eastAsia="pl-PL"/>
              </w:rPr>
              <w:t>M</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b/>
                <w:bCs/>
                <w:sz w:val="22"/>
                <w:szCs w:val="22"/>
                <w:lang w:eastAsia="pl-PL"/>
              </w:rPr>
            </w:pPr>
            <w:r w:rsidRPr="001601F5">
              <w:rPr>
                <w:rFonts w:asciiTheme="minorHAnsi" w:eastAsia="Times New Roman" w:hAnsiTheme="minorHAnsi" w:cstheme="minorHAnsi"/>
                <w:b/>
                <w:bCs/>
                <w:sz w:val="22"/>
                <w:szCs w:val="22"/>
                <w:lang w:eastAsia="pl-PL"/>
              </w:rPr>
              <w:t>L</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b/>
                <w:bCs/>
                <w:sz w:val="22"/>
                <w:szCs w:val="22"/>
                <w:lang w:eastAsia="pl-PL"/>
              </w:rPr>
            </w:pPr>
            <w:r w:rsidRPr="001601F5">
              <w:rPr>
                <w:rFonts w:asciiTheme="minorHAnsi" w:eastAsia="Times New Roman" w:hAnsiTheme="minorHAnsi" w:cstheme="minorHAnsi"/>
                <w:b/>
                <w:bCs/>
                <w:sz w:val="22"/>
                <w:szCs w:val="22"/>
                <w:lang w:eastAsia="pl-PL"/>
              </w:rPr>
              <w:t>XL</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b/>
                <w:bCs/>
                <w:sz w:val="22"/>
                <w:szCs w:val="22"/>
                <w:lang w:eastAsia="pl-PL"/>
              </w:rPr>
            </w:pPr>
            <w:r w:rsidRPr="001601F5">
              <w:rPr>
                <w:rFonts w:asciiTheme="minorHAnsi" w:eastAsia="Times New Roman" w:hAnsiTheme="minorHAnsi" w:cstheme="minorHAnsi"/>
                <w:b/>
                <w:bCs/>
                <w:sz w:val="22"/>
                <w:szCs w:val="22"/>
                <w:lang w:eastAsia="pl-PL"/>
              </w:rPr>
              <w:t>2XL</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b/>
                <w:bCs/>
                <w:sz w:val="22"/>
                <w:szCs w:val="22"/>
                <w:lang w:eastAsia="pl-PL"/>
              </w:rPr>
            </w:pPr>
            <w:r w:rsidRPr="001601F5">
              <w:rPr>
                <w:rFonts w:asciiTheme="minorHAnsi" w:eastAsia="Times New Roman" w:hAnsiTheme="minorHAnsi" w:cstheme="minorHAnsi"/>
                <w:b/>
                <w:bCs/>
                <w:sz w:val="22"/>
                <w:szCs w:val="22"/>
                <w:lang w:eastAsia="pl-PL"/>
              </w:rPr>
              <w:t>3XL</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b/>
                <w:bCs/>
                <w:sz w:val="22"/>
                <w:szCs w:val="22"/>
                <w:lang w:eastAsia="pl-PL"/>
              </w:rPr>
            </w:pPr>
            <w:r w:rsidRPr="001601F5">
              <w:rPr>
                <w:rFonts w:asciiTheme="minorHAnsi" w:eastAsia="Times New Roman" w:hAnsiTheme="minorHAnsi" w:cstheme="minorHAnsi"/>
                <w:b/>
                <w:bCs/>
                <w:sz w:val="22"/>
                <w:szCs w:val="22"/>
                <w:lang w:eastAsia="pl-PL"/>
              </w:rPr>
              <w:t>4XL</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b/>
                <w:bCs/>
                <w:sz w:val="22"/>
                <w:szCs w:val="22"/>
                <w:lang w:eastAsia="pl-PL"/>
              </w:rPr>
            </w:pPr>
            <w:r w:rsidRPr="001601F5">
              <w:rPr>
                <w:rFonts w:asciiTheme="minorHAnsi" w:eastAsia="Times New Roman" w:hAnsiTheme="minorHAnsi" w:cstheme="minorHAnsi"/>
                <w:b/>
                <w:bCs/>
                <w:sz w:val="22"/>
                <w:szCs w:val="22"/>
                <w:lang w:eastAsia="pl-PL"/>
              </w:rPr>
              <w:t>5XL</w:t>
            </w:r>
          </w:p>
        </w:tc>
      </w:tr>
      <w:tr w:rsidR="00255CE0" w:rsidRPr="001601F5" w:rsidTr="00255CE0">
        <w:trPr>
          <w:tblCellSpacing w:w="0" w:type="dxa"/>
        </w:trPr>
        <w:tc>
          <w:tcPr>
            <w:tcW w:w="2861" w:type="dxa"/>
            <w:vAlign w:val="center"/>
            <w:hideMark/>
          </w:tcPr>
          <w:p w:rsidR="00255CE0" w:rsidRPr="001601F5" w:rsidRDefault="00255CE0" w:rsidP="00255CE0">
            <w:pPr>
              <w:spacing w:after="0" w:line="240" w:lineRule="auto"/>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Wzrost (cm)</w:t>
            </w:r>
          </w:p>
        </w:tc>
        <w:tc>
          <w:tcPr>
            <w:tcW w:w="798" w:type="dxa"/>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160-168</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168-174</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170-178</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175-184</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180-188</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185-193</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190-195</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190-200</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190-200</w:t>
            </w:r>
          </w:p>
        </w:tc>
      </w:tr>
      <w:tr w:rsidR="00255CE0" w:rsidRPr="001601F5" w:rsidTr="00255CE0">
        <w:trPr>
          <w:tblCellSpacing w:w="0" w:type="dxa"/>
        </w:trPr>
        <w:tc>
          <w:tcPr>
            <w:tcW w:w="2861" w:type="dxa"/>
            <w:vAlign w:val="center"/>
            <w:hideMark/>
          </w:tcPr>
          <w:p w:rsidR="00255CE0" w:rsidRPr="001601F5" w:rsidRDefault="00255CE0" w:rsidP="00255CE0">
            <w:pPr>
              <w:spacing w:after="0" w:line="240" w:lineRule="auto"/>
              <w:ind w:right="-24"/>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Obwód klatki piersiowej (cm)</w:t>
            </w:r>
          </w:p>
        </w:tc>
        <w:tc>
          <w:tcPr>
            <w:tcW w:w="798" w:type="dxa"/>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84-90</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88-94</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92-98</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95- 102</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100-108</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106-114</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112-118</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114-120</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118-124</w:t>
            </w:r>
          </w:p>
        </w:tc>
      </w:tr>
      <w:tr w:rsidR="00255CE0" w:rsidRPr="001601F5" w:rsidTr="00255CE0">
        <w:trPr>
          <w:tblCellSpacing w:w="0" w:type="dxa"/>
        </w:trPr>
        <w:tc>
          <w:tcPr>
            <w:tcW w:w="2861" w:type="dxa"/>
            <w:vAlign w:val="center"/>
            <w:hideMark/>
          </w:tcPr>
          <w:p w:rsidR="00255CE0" w:rsidRPr="001601F5" w:rsidRDefault="00255CE0" w:rsidP="00255CE0">
            <w:pPr>
              <w:spacing w:after="0" w:line="240" w:lineRule="auto"/>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Obwód pasa (cm)</w:t>
            </w:r>
          </w:p>
        </w:tc>
        <w:tc>
          <w:tcPr>
            <w:tcW w:w="798" w:type="dxa"/>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72-76</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76-80</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80-84</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84-88</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88-94</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94- 100</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98- 105</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100-112</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105-120</w:t>
            </w:r>
          </w:p>
        </w:tc>
      </w:tr>
      <w:tr w:rsidR="00255CE0" w:rsidRPr="001601F5" w:rsidTr="00255CE0">
        <w:trPr>
          <w:tblCellSpacing w:w="0" w:type="dxa"/>
        </w:trPr>
        <w:tc>
          <w:tcPr>
            <w:tcW w:w="2861" w:type="dxa"/>
            <w:vAlign w:val="center"/>
            <w:hideMark/>
          </w:tcPr>
          <w:p w:rsidR="00255CE0" w:rsidRPr="001601F5" w:rsidRDefault="00255CE0" w:rsidP="00255CE0">
            <w:pPr>
              <w:spacing w:after="0" w:line="240" w:lineRule="auto"/>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Obwód bioder (cm)</w:t>
            </w:r>
          </w:p>
        </w:tc>
        <w:tc>
          <w:tcPr>
            <w:tcW w:w="798" w:type="dxa"/>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85-89</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89-93</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93-97</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97- 101</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101-105</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105-109</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109-113</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110-115</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115-120</w:t>
            </w:r>
          </w:p>
        </w:tc>
      </w:tr>
      <w:tr w:rsidR="00255CE0" w:rsidRPr="001601F5" w:rsidTr="00255CE0">
        <w:trPr>
          <w:tblCellSpacing w:w="0" w:type="dxa"/>
        </w:trPr>
        <w:tc>
          <w:tcPr>
            <w:tcW w:w="2861" w:type="dxa"/>
            <w:vAlign w:val="center"/>
            <w:hideMark/>
          </w:tcPr>
          <w:p w:rsidR="00255CE0" w:rsidRPr="001601F5" w:rsidRDefault="00255CE0" w:rsidP="00255CE0">
            <w:pPr>
              <w:spacing w:after="0" w:line="240" w:lineRule="auto"/>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Szew wew. dot. spodni (cm)</w:t>
            </w:r>
          </w:p>
        </w:tc>
        <w:tc>
          <w:tcPr>
            <w:tcW w:w="798" w:type="dxa"/>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81</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82</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83</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84</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85</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86</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87</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88</w:t>
            </w:r>
          </w:p>
        </w:tc>
        <w:tc>
          <w:tcPr>
            <w:tcW w:w="0" w:type="auto"/>
            <w:vAlign w:val="center"/>
            <w:hideMark/>
          </w:tcPr>
          <w:p w:rsidR="00255CE0" w:rsidRPr="001601F5" w:rsidRDefault="00255CE0" w:rsidP="00255CE0">
            <w:pPr>
              <w:spacing w:after="0" w:line="240" w:lineRule="auto"/>
              <w:jc w:val="center"/>
              <w:rPr>
                <w:rFonts w:asciiTheme="minorHAnsi" w:eastAsia="Times New Roman" w:hAnsiTheme="minorHAnsi" w:cstheme="minorHAnsi"/>
                <w:sz w:val="22"/>
                <w:szCs w:val="22"/>
                <w:lang w:eastAsia="pl-PL"/>
              </w:rPr>
            </w:pPr>
            <w:r w:rsidRPr="001601F5">
              <w:rPr>
                <w:rFonts w:asciiTheme="minorHAnsi" w:eastAsia="Times New Roman" w:hAnsiTheme="minorHAnsi" w:cstheme="minorHAnsi"/>
                <w:sz w:val="22"/>
                <w:szCs w:val="22"/>
                <w:lang w:eastAsia="pl-PL"/>
              </w:rPr>
              <w:t>89</w:t>
            </w:r>
          </w:p>
        </w:tc>
      </w:tr>
    </w:tbl>
    <w:p w:rsidR="009506E8" w:rsidRDefault="009506E8" w:rsidP="00D15D78">
      <w:pPr>
        <w:spacing w:after="0"/>
        <w:jc w:val="both"/>
        <w:rPr>
          <w:rFonts w:asciiTheme="minorHAnsi" w:hAnsiTheme="minorHAnsi" w:cstheme="minorHAnsi"/>
          <w:b/>
          <w:color w:val="000000" w:themeColor="text1"/>
          <w:sz w:val="22"/>
          <w:szCs w:val="22"/>
        </w:rPr>
      </w:pPr>
    </w:p>
    <w:p w:rsidR="009506E8" w:rsidRDefault="009506E8" w:rsidP="00D15D78">
      <w:pPr>
        <w:spacing w:after="0"/>
        <w:jc w:val="both"/>
        <w:rPr>
          <w:rFonts w:asciiTheme="minorHAnsi" w:hAnsiTheme="minorHAnsi" w:cstheme="minorHAnsi"/>
          <w:b/>
          <w:color w:val="000000" w:themeColor="text1"/>
          <w:sz w:val="22"/>
          <w:szCs w:val="22"/>
        </w:rPr>
      </w:pPr>
    </w:p>
    <w:p w:rsidR="0014393B" w:rsidRPr="00AB43C5" w:rsidRDefault="0014393B" w:rsidP="00D15D78">
      <w:pPr>
        <w:spacing w:after="0"/>
        <w:jc w:val="both"/>
        <w:rPr>
          <w:rFonts w:asciiTheme="minorHAnsi" w:hAnsiTheme="minorHAnsi" w:cstheme="minorHAnsi"/>
          <w:b/>
          <w:color w:val="000000" w:themeColor="text1"/>
          <w:sz w:val="22"/>
          <w:szCs w:val="22"/>
        </w:rPr>
      </w:pPr>
    </w:p>
    <w:p w:rsidR="00D15D78" w:rsidRPr="00AB43C5" w:rsidRDefault="00D15D78" w:rsidP="00D15D78">
      <w:pPr>
        <w:spacing w:after="0"/>
        <w:jc w:val="both"/>
        <w:rPr>
          <w:rFonts w:asciiTheme="minorHAnsi" w:hAnsiTheme="minorHAnsi" w:cstheme="minorHAnsi"/>
          <w:b/>
          <w:color w:val="000000" w:themeColor="text1"/>
          <w:sz w:val="22"/>
          <w:szCs w:val="22"/>
        </w:rPr>
      </w:pPr>
      <w:r w:rsidRPr="00AB43C5">
        <w:rPr>
          <w:rFonts w:asciiTheme="minorHAnsi" w:hAnsiTheme="minorHAnsi" w:cstheme="minorHAnsi"/>
          <w:b/>
          <w:color w:val="000000" w:themeColor="text1"/>
          <w:sz w:val="22"/>
          <w:szCs w:val="22"/>
        </w:rPr>
        <w:t>UWAGA!!!</w:t>
      </w:r>
    </w:p>
    <w:p w:rsidR="00D15D78" w:rsidRDefault="00487BB9" w:rsidP="00D15D78">
      <w:pPr>
        <w:spacing w:after="0"/>
        <w:jc w:val="both"/>
        <w:rPr>
          <w:rFonts w:asciiTheme="minorHAnsi" w:hAnsiTheme="minorHAnsi" w:cstheme="minorHAnsi"/>
          <w:b/>
          <w:color w:val="000000" w:themeColor="text1"/>
          <w:sz w:val="22"/>
          <w:szCs w:val="22"/>
        </w:rPr>
      </w:pPr>
      <w:r w:rsidRPr="00AB43C5">
        <w:rPr>
          <w:rFonts w:asciiTheme="minorHAnsi" w:hAnsiTheme="minorHAnsi" w:cstheme="minorHAnsi"/>
          <w:b/>
          <w:color w:val="000000" w:themeColor="text1"/>
          <w:sz w:val="22"/>
          <w:szCs w:val="22"/>
        </w:rPr>
        <w:t>Na podstawie w/w tabel</w:t>
      </w:r>
      <w:r w:rsidR="00D15D78" w:rsidRPr="00AB43C5">
        <w:rPr>
          <w:rFonts w:asciiTheme="minorHAnsi" w:hAnsiTheme="minorHAnsi" w:cstheme="minorHAnsi"/>
          <w:b/>
          <w:color w:val="000000" w:themeColor="text1"/>
          <w:sz w:val="22"/>
          <w:szCs w:val="22"/>
        </w:rPr>
        <w:t xml:space="preserve"> rozmiarów </w:t>
      </w:r>
      <w:r w:rsidRPr="00AB43C5">
        <w:rPr>
          <w:rFonts w:asciiTheme="minorHAnsi" w:hAnsiTheme="minorHAnsi" w:cstheme="minorHAnsi"/>
          <w:b/>
          <w:color w:val="000000" w:themeColor="text1"/>
          <w:sz w:val="22"/>
          <w:szCs w:val="22"/>
        </w:rPr>
        <w:t>pracownicy do</w:t>
      </w:r>
      <w:r w:rsidR="007A1A1D" w:rsidRPr="00AB43C5">
        <w:rPr>
          <w:rFonts w:asciiTheme="minorHAnsi" w:hAnsiTheme="minorHAnsi" w:cstheme="minorHAnsi"/>
          <w:b/>
          <w:color w:val="000000" w:themeColor="text1"/>
          <w:sz w:val="22"/>
          <w:szCs w:val="22"/>
        </w:rPr>
        <w:t xml:space="preserve">konają </w:t>
      </w:r>
      <w:r w:rsidR="00F659E7" w:rsidRPr="00AB43C5">
        <w:rPr>
          <w:rFonts w:asciiTheme="minorHAnsi" w:hAnsiTheme="minorHAnsi" w:cstheme="minorHAnsi"/>
          <w:b/>
          <w:color w:val="000000" w:themeColor="text1"/>
          <w:sz w:val="22"/>
          <w:szCs w:val="22"/>
        </w:rPr>
        <w:t>dokładnych</w:t>
      </w:r>
      <w:r w:rsidR="00394689" w:rsidRPr="00AB43C5">
        <w:rPr>
          <w:rFonts w:asciiTheme="minorHAnsi" w:hAnsiTheme="minorHAnsi" w:cstheme="minorHAnsi"/>
          <w:b/>
          <w:color w:val="000000" w:themeColor="text1"/>
          <w:sz w:val="22"/>
          <w:szCs w:val="22"/>
        </w:rPr>
        <w:t xml:space="preserve"> </w:t>
      </w:r>
      <w:r w:rsidR="007A1A1D" w:rsidRPr="00AB43C5">
        <w:rPr>
          <w:rFonts w:asciiTheme="minorHAnsi" w:hAnsiTheme="minorHAnsi" w:cstheme="minorHAnsi"/>
          <w:b/>
          <w:color w:val="000000" w:themeColor="text1"/>
          <w:sz w:val="22"/>
          <w:szCs w:val="22"/>
        </w:rPr>
        <w:t xml:space="preserve">indywidualnych </w:t>
      </w:r>
      <w:r w:rsidRPr="00AB43C5">
        <w:rPr>
          <w:rFonts w:asciiTheme="minorHAnsi" w:hAnsiTheme="minorHAnsi" w:cstheme="minorHAnsi"/>
          <w:b/>
          <w:color w:val="000000" w:themeColor="text1"/>
          <w:sz w:val="22"/>
          <w:szCs w:val="22"/>
        </w:rPr>
        <w:t>obmiarów</w:t>
      </w:r>
      <w:r w:rsidR="007A1A1D" w:rsidRPr="00AB43C5">
        <w:rPr>
          <w:rFonts w:asciiTheme="minorHAnsi" w:hAnsiTheme="minorHAnsi" w:cstheme="minorHAnsi"/>
          <w:b/>
          <w:color w:val="000000" w:themeColor="text1"/>
          <w:sz w:val="22"/>
          <w:szCs w:val="22"/>
        </w:rPr>
        <w:t xml:space="preserve"> swoich sylwetek</w:t>
      </w:r>
      <w:r w:rsidRPr="00AB43C5">
        <w:rPr>
          <w:rFonts w:asciiTheme="minorHAnsi" w:hAnsiTheme="minorHAnsi" w:cstheme="minorHAnsi"/>
          <w:b/>
          <w:color w:val="000000" w:themeColor="text1"/>
          <w:sz w:val="22"/>
          <w:szCs w:val="22"/>
        </w:rPr>
        <w:t>. W przypadku gdy pracownik nie mieści się w w/w zakresach (od XS do 5XL) wówczas podane</w:t>
      </w:r>
      <w:r w:rsidR="0014393B" w:rsidRPr="00AB43C5">
        <w:rPr>
          <w:rFonts w:asciiTheme="minorHAnsi" w:hAnsiTheme="minorHAnsi" w:cstheme="minorHAnsi"/>
          <w:b/>
          <w:color w:val="000000" w:themeColor="text1"/>
          <w:sz w:val="22"/>
          <w:szCs w:val="22"/>
        </w:rPr>
        <w:t xml:space="preserve"> będą wymiary indywidualne.  </w:t>
      </w:r>
      <w:r w:rsidR="00D15D78" w:rsidRPr="00AB43C5">
        <w:rPr>
          <w:rFonts w:asciiTheme="minorHAnsi" w:hAnsiTheme="minorHAnsi" w:cstheme="minorHAnsi"/>
          <w:b/>
          <w:color w:val="000000" w:themeColor="text1"/>
          <w:sz w:val="22"/>
          <w:szCs w:val="22"/>
        </w:rPr>
        <w:t xml:space="preserve">Dokładna </w:t>
      </w:r>
      <w:proofErr w:type="spellStart"/>
      <w:r w:rsidR="00F659E7" w:rsidRPr="00AB43C5">
        <w:rPr>
          <w:rFonts w:asciiTheme="minorHAnsi" w:hAnsiTheme="minorHAnsi" w:cstheme="minorHAnsi"/>
          <w:b/>
          <w:color w:val="000000" w:themeColor="text1"/>
          <w:sz w:val="22"/>
          <w:szCs w:val="22"/>
        </w:rPr>
        <w:t>rozmiarówka</w:t>
      </w:r>
      <w:proofErr w:type="spellEnd"/>
      <w:r w:rsidR="007A1A1D" w:rsidRPr="00AB43C5">
        <w:rPr>
          <w:rFonts w:asciiTheme="minorHAnsi" w:hAnsiTheme="minorHAnsi" w:cstheme="minorHAnsi"/>
          <w:b/>
          <w:color w:val="000000" w:themeColor="text1"/>
          <w:sz w:val="22"/>
          <w:szCs w:val="22"/>
        </w:rPr>
        <w:t xml:space="preserve"> pracowników</w:t>
      </w:r>
      <w:r w:rsidR="0014393B" w:rsidRPr="00AB43C5">
        <w:rPr>
          <w:rFonts w:asciiTheme="minorHAnsi" w:hAnsiTheme="minorHAnsi" w:cstheme="minorHAnsi"/>
          <w:b/>
          <w:color w:val="000000" w:themeColor="text1"/>
          <w:sz w:val="22"/>
          <w:szCs w:val="22"/>
        </w:rPr>
        <w:t xml:space="preserve"> </w:t>
      </w:r>
      <w:r w:rsidR="00D15D78" w:rsidRPr="00AB43C5">
        <w:rPr>
          <w:rFonts w:asciiTheme="minorHAnsi" w:hAnsiTheme="minorHAnsi" w:cstheme="minorHAnsi"/>
          <w:b/>
          <w:color w:val="000000" w:themeColor="text1"/>
          <w:sz w:val="22"/>
          <w:szCs w:val="22"/>
        </w:rPr>
        <w:t xml:space="preserve">zostanie dostarczona w </w:t>
      </w:r>
      <w:r w:rsidR="00255CE0" w:rsidRPr="00AB43C5">
        <w:rPr>
          <w:rFonts w:asciiTheme="minorHAnsi" w:hAnsiTheme="minorHAnsi" w:cstheme="minorHAnsi"/>
          <w:b/>
          <w:color w:val="000000" w:themeColor="text1"/>
          <w:sz w:val="22"/>
          <w:szCs w:val="22"/>
        </w:rPr>
        <w:t>terminie</w:t>
      </w:r>
      <w:r w:rsidR="00D15D78" w:rsidRPr="00AB43C5">
        <w:rPr>
          <w:rFonts w:asciiTheme="minorHAnsi" w:hAnsiTheme="minorHAnsi" w:cstheme="minorHAnsi"/>
          <w:b/>
          <w:color w:val="000000" w:themeColor="text1"/>
          <w:sz w:val="22"/>
          <w:szCs w:val="22"/>
        </w:rPr>
        <w:t xml:space="preserve"> 3 dni o</w:t>
      </w:r>
      <w:r w:rsidR="0014393B" w:rsidRPr="00AB43C5">
        <w:rPr>
          <w:rFonts w:asciiTheme="minorHAnsi" w:hAnsiTheme="minorHAnsi" w:cstheme="minorHAnsi"/>
          <w:b/>
          <w:color w:val="000000" w:themeColor="text1"/>
          <w:sz w:val="22"/>
          <w:szCs w:val="22"/>
        </w:rPr>
        <w:t>d podpisania umowy.</w:t>
      </w:r>
    </w:p>
    <w:p w:rsidR="00B86C26" w:rsidRDefault="00B86C26" w:rsidP="00D15D78">
      <w:pPr>
        <w:spacing w:after="0"/>
        <w:jc w:val="both"/>
        <w:rPr>
          <w:rFonts w:asciiTheme="minorHAnsi" w:hAnsiTheme="minorHAnsi" w:cstheme="minorHAnsi"/>
          <w:b/>
          <w:color w:val="000000" w:themeColor="text1"/>
          <w:sz w:val="22"/>
          <w:szCs w:val="22"/>
        </w:rPr>
      </w:pPr>
    </w:p>
    <w:p w:rsidR="00B86C26" w:rsidRPr="00AB43C5" w:rsidRDefault="00B86C26" w:rsidP="00D15D78">
      <w:pPr>
        <w:spacing w:after="0"/>
        <w:jc w:val="both"/>
        <w:rPr>
          <w:rFonts w:asciiTheme="minorHAnsi" w:hAnsiTheme="minorHAnsi" w:cstheme="minorHAnsi"/>
          <w:b/>
          <w:color w:val="FF0000"/>
          <w:sz w:val="22"/>
          <w:szCs w:val="22"/>
        </w:rPr>
      </w:pPr>
    </w:p>
    <w:p w:rsidR="00F9432C" w:rsidRPr="00AB43C5" w:rsidRDefault="00F9432C" w:rsidP="00D15D78">
      <w:pPr>
        <w:spacing w:after="0"/>
        <w:jc w:val="both"/>
        <w:rPr>
          <w:rFonts w:asciiTheme="minorHAnsi" w:hAnsiTheme="minorHAnsi" w:cstheme="minorHAnsi"/>
          <w:b/>
          <w:color w:val="FF0000"/>
          <w:sz w:val="22"/>
          <w:szCs w:val="22"/>
        </w:rPr>
      </w:pPr>
    </w:p>
    <w:p w:rsidR="0014393B" w:rsidRPr="00AB43C5" w:rsidRDefault="0014393B" w:rsidP="0014393B">
      <w:pPr>
        <w:numPr>
          <w:ilvl w:val="0"/>
          <w:numId w:val="1"/>
        </w:numPr>
        <w:spacing w:after="0"/>
        <w:ind w:left="360"/>
        <w:rPr>
          <w:rFonts w:asciiTheme="minorHAnsi" w:hAnsiTheme="minorHAnsi" w:cstheme="minorHAnsi"/>
          <w:b/>
          <w:sz w:val="22"/>
          <w:szCs w:val="22"/>
        </w:rPr>
      </w:pPr>
      <w:r w:rsidRPr="00B86C26">
        <w:rPr>
          <w:rFonts w:asciiTheme="minorHAnsi" w:hAnsiTheme="minorHAnsi" w:cstheme="minorHAnsi"/>
          <w:b/>
        </w:rPr>
        <w:lastRenderedPageBreak/>
        <w:t>Wymagania Zamawiającego dotyczące przedmiotu zamówienia</w:t>
      </w:r>
      <w:r w:rsidRPr="00AB43C5">
        <w:rPr>
          <w:rFonts w:asciiTheme="minorHAnsi" w:hAnsiTheme="minorHAnsi" w:cstheme="minorHAnsi"/>
          <w:b/>
          <w:sz w:val="22"/>
          <w:szCs w:val="22"/>
          <w:u w:val="single"/>
        </w:rPr>
        <w:t>:</w:t>
      </w:r>
    </w:p>
    <w:p w:rsidR="0014393B" w:rsidRPr="002D050D" w:rsidRDefault="0014393B" w:rsidP="0014393B">
      <w:pPr>
        <w:pStyle w:val="Akapitzlist"/>
        <w:numPr>
          <w:ilvl w:val="0"/>
          <w:numId w:val="51"/>
        </w:numPr>
        <w:spacing w:after="0"/>
        <w:ind w:left="567" w:hanging="283"/>
        <w:jc w:val="both"/>
        <w:rPr>
          <w:rFonts w:asciiTheme="minorHAnsi" w:hAnsiTheme="minorHAnsi" w:cstheme="minorHAnsi"/>
          <w:sz w:val="22"/>
          <w:szCs w:val="22"/>
        </w:rPr>
      </w:pPr>
      <w:r w:rsidRPr="002D050D">
        <w:rPr>
          <w:rFonts w:asciiTheme="minorHAnsi" w:hAnsiTheme="minorHAnsi" w:cstheme="minorHAnsi"/>
          <w:sz w:val="22"/>
          <w:szCs w:val="22"/>
        </w:rPr>
        <w:t>Dodatki z tworzyw sztucznych np. zatrzaski, guziki, klamry powinny być odporne na przewidziane zabiegi konserwacyjne.</w:t>
      </w:r>
    </w:p>
    <w:p w:rsidR="0014393B" w:rsidRPr="002D050D" w:rsidRDefault="0014393B" w:rsidP="0014393B">
      <w:pPr>
        <w:pStyle w:val="Akapitzlist"/>
        <w:numPr>
          <w:ilvl w:val="0"/>
          <w:numId w:val="51"/>
        </w:numPr>
        <w:spacing w:after="0"/>
        <w:ind w:left="567" w:hanging="283"/>
        <w:jc w:val="both"/>
        <w:rPr>
          <w:rFonts w:asciiTheme="minorHAnsi" w:hAnsiTheme="minorHAnsi" w:cstheme="minorHAnsi"/>
          <w:sz w:val="22"/>
          <w:szCs w:val="22"/>
        </w:rPr>
      </w:pPr>
      <w:r w:rsidRPr="002D050D">
        <w:rPr>
          <w:rFonts w:asciiTheme="minorHAnsi" w:hAnsiTheme="minorHAnsi" w:cstheme="minorHAnsi"/>
          <w:sz w:val="22"/>
          <w:szCs w:val="22"/>
        </w:rPr>
        <w:t>Dodatki metalowe np. zatrzaski, guziki, klamry powinny być wykonane z materiałów, które nie ulegają korozji w procesie konserwacji i użytkowania.</w:t>
      </w:r>
    </w:p>
    <w:p w:rsidR="0014393B" w:rsidRPr="002D050D" w:rsidRDefault="0014393B" w:rsidP="0014393B">
      <w:pPr>
        <w:pStyle w:val="Akapitzlist"/>
        <w:numPr>
          <w:ilvl w:val="0"/>
          <w:numId w:val="51"/>
        </w:numPr>
        <w:spacing w:after="0"/>
        <w:ind w:left="567" w:hanging="283"/>
        <w:jc w:val="both"/>
        <w:rPr>
          <w:rFonts w:asciiTheme="minorHAnsi" w:hAnsiTheme="minorHAnsi" w:cstheme="minorHAnsi"/>
          <w:sz w:val="22"/>
          <w:szCs w:val="22"/>
        </w:rPr>
      </w:pPr>
      <w:r w:rsidRPr="002D050D">
        <w:rPr>
          <w:rFonts w:asciiTheme="minorHAnsi" w:hAnsiTheme="minorHAnsi" w:cstheme="minorHAnsi"/>
          <w:sz w:val="22"/>
          <w:szCs w:val="22"/>
        </w:rPr>
        <w:t>Wszystkie elementy narażone na rozerwania lub wyrwanie winny być szczególnie wzmocnione, np. nitem lub wielokrotnie przeszyte.</w:t>
      </w:r>
    </w:p>
    <w:p w:rsidR="0014393B" w:rsidRPr="002D050D" w:rsidRDefault="0014393B" w:rsidP="0014393B">
      <w:pPr>
        <w:pStyle w:val="Akapitzlist"/>
        <w:numPr>
          <w:ilvl w:val="0"/>
          <w:numId w:val="51"/>
        </w:numPr>
        <w:spacing w:after="0"/>
        <w:ind w:left="567" w:hanging="283"/>
        <w:jc w:val="both"/>
        <w:rPr>
          <w:rFonts w:asciiTheme="minorHAnsi" w:hAnsiTheme="minorHAnsi" w:cstheme="minorHAnsi"/>
          <w:sz w:val="22"/>
          <w:szCs w:val="22"/>
        </w:rPr>
      </w:pPr>
      <w:r w:rsidRPr="002D050D">
        <w:rPr>
          <w:rFonts w:asciiTheme="minorHAnsi" w:hAnsiTheme="minorHAnsi" w:cstheme="minorHAnsi"/>
          <w:sz w:val="22"/>
          <w:szCs w:val="22"/>
        </w:rPr>
        <w:t>Do mocowania zatrzasków, guzików i wykonania dziurek należy stosować co najmniej dwie warstwy materiału.</w:t>
      </w:r>
    </w:p>
    <w:p w:rsidR="0014393B" w:rsidRPr="002D050D" w:rsidRDefault="0014393B" w:rsidP="0014393B">
      <w:pPr>
        <w:pStyle w:val="Akapitzlist"/>
        <w:numPr>
          <w:ilvl w:val="0"/>
          <w:numId w:val="51"/>
        </w:numPr>
        <w:spacing w:after="0"/>
        <w:ind w:left="567" w:hanging="283"/>
        <w:jc w:val="both"/>
        <w:rPr>
          <w:rFonts w:asciiTheme="minorHAnsi" w:hAnsiTheme="minorHAnsi" w:cstheme="minorHAnsi"/>
          <w:bCs/>
          <w:sz w:val="22"/>
          <w:szCs w:val="22"/>
        </w:rPr>
      </w:pPr>
      <w:r w:rsidRPr="002D050D">
        <w:rPr>
          <w:rFonts w:asciiTheme="minorHAnsi" w:hAnsiTheme="minorHAnsi" w:cstheme="minorHAnsi"/>
          <w:bCs/>
          <w:sz w:val="22"/>
          <w:szCs w:val="22"/>
        </w:rPr>
        <w:t>Przy dostawie odzieży roboczej i ochronnej należy uwzględnić rozróżnienie na damską i męską.</w:t>
      </w:r>
    </w:p>
    <w:p w:rsidR="0014393B" w:rsidRPr="002D050D" w:rsidRDefault="0014393B" w:rsidP="0014393B">
      <w:pPr>
        <w:pStyle w:val="Akapitzlist"/>
        <w:numPr>
          <w:ilvl w:val="0"/>
          <w:numId w:val="51"/>
        </w:numPr>
        <w:spacing w:after="0"/>
        <w:ind w:left="567" w:hanging="283"/>
        <w:jc w:val="both"/>
        <w:rPr>
          <w:rFonts w:asciiTheme="minorHAnsi" w:hAnsiTheme="minorHAnsi" w:cstheme="minorHAnsi"/>
          <w:sz w:val="22"/>
          <w:szCs w:val="22"/>
        </w:rPr>
      </w:pPr>
      <w:r w:rsidRPr="002D050D">
        <w:rPr>
          <w:rFonts w:asciiTheme="minorHAnsi" w:hAnsiTheme="minorHAnsi" w:cstheme="minorHAnsi"/>
          <w:sz w:val="22"/>
          <w:szCs w:val="22"/>
        </w:rPr>
        <w:t>Wyroby musza posiadać instrukcje przechowywania i konserwacji oraz instrukcje użytkowania sporządzone w języku polskim.</w:t>
      </w:r>
    </w:p>
    <w:p w:rsidR="0014393B" w:rsidRPr="002D050D" w:rsidRDefault="0014393B" w:rsidP="0014393B">
      <w:pPr>
        <w:pStyle w:val="Akapitzlist"/>
        <w:numPr>
          <w:ilvl w:val="0"/>
          <w:numId w:val="51"/>
        </w:numPr>
        <w:spacing w:after="0"/>
        <w:ind w:left="567" w:hanging="283"/>
        <w:jc w:val="both"/>
        <w:rPr>
          <w:rFonts w:asciiTheme="minorHAnsi" w:hAnsiTheme="minorHAnsi" w:cstheme="minorHAnsi"/>
          <w:sz w:val="22"/>
          <w:szCs w:val="22"/>
        </w:rPr>
      </w:pPr>
      <w:r w:rsidRPr="002D050D">
        <w:rPr>
          <w:rFonts w:asciiTheme="minorHAnsi" w:hAnsiTheme="minorHAnsi" w:cstheme="minorHAnsi"/>
          <w:sz w:val="22"/>
          <w:szCs w:val="22"/>
        </w:rPr>
        <w:t>Do składanej oferty przetargowej muszą być dostarczone: Instrukcja użytkowania wyrobu, znak CE, deklaracja zgodności UE lub WE, karta katalogowa wyrobu.</w:t>
      </w:r>
    </w:p>
    <w:p w:rsidR="0014393B" w:rsidRPr="00A91FD6" w:rsidRDefault="0014393B" w:rsidP="00507214">
      <w:pPr>
        <w:pStyle w:val="Akapitzlist"/>
        <w:numPr>
          <w:ilvl w:val="0"/>
          <w:numId w:val="51"/>
        </w:numPr>
        <w:spacing w:after="0"/>
        <w:ind w:left="567" w:hanging="283"/>
        <w:jc w:val="both"/>
        <w:rPr>
          <w:rFonts w:asciiTheme="minorHAnsi" w:hAnsiTheme="minorHAnsi" w:cstheme="minorHAnsi"/>
          <w:b/>
          <w:color w:val="FF0000"/>
          <w:sz w:val="22"/>
          <w:szCs w:val="22"/>
        </w:rPr>
      </w:pPr>
      <w:r w:rsidRPr="00A91FD6">
        <w:rPr>
          <w:rFonts w:asciiTheme="minorHAnsi" w:hAnsiTheme="minorHAnsi" w:cstheme="minorHAnsi"/>
          <w:sz w:val="22"/>
          <w:szCs w:val="22"/>
        </w:rPr>
        <w:t>Wyklucza się możliwość wyłącznie chemicznego czyszczenia odzieży. Do każdej sztuki asortymentu odzieży powinna być naszyta metka (lub informacja dołączona do odzieży w innej formie) o sposobie konserwacji, prania itp.</w:t>
      </w:r>
    </w:p>
    <w:p w:rsidR="0014393B" w:rsidRDefault="0014393B" w:rsidP="00D15D78">
      <w:pPr>
        <w:spacing w:after="0"/>
        <w:jc w:val="both"/>
        <w:rPr>
          <w:rFonts w:asciiTheme="minorHAnsi" w:hAnsiTheme="minorHAnsi" w:cstheme="minorHAnsi"/>
          <w:b/>
          <w:color w:val="FF0000"/>
          <w:sz w:val="22"/>
          <w:szCs w:val="22"/>
        </w:rPr>
      </w:pPr>
      <w:bookmarkStart w:id="3" w:name="_GoBack"/>
      <w:bookmarkEnd w:id="3"/>
    </w:p>
    <w:p w:rsidR="00F45126" w:rsidRPr="00B86C26" w:rsidRDefault="00653526" w:rsidP="002C13D6">
      <w:pPr>
        <w:autoSpaceDE w:val="0"/>
        <w:autoSpaceDN w:val="0"/>
        <w:adjustRightInd w:val="0"/>
        <w:jc w:val="both"/>
        <w:rPr>
          <w:rFonts w:asciiTheme="minorHAnsi" w:eastAsia="Verdana,Bold" w:hAnsiTheme="minorHAnsi" w:cstheme="minorHAnsi"/>
          <w:b/>
          <w:bCs/>
        </w:rPr>
      </w:pPr>
      <w:r w:rsidRPr="00B86C26">
        <w:rPr>
          <w:rFonts w:asciiTheme="minorHAnsi" w:eastAsia="Verdana,Bold" w:hAnsiTheme="minorHAnsi" w:cstheme="minorHAnsi"/>
          <w:b/>
          <w:bCs/>
          <w:color w:val="000000"/>
        </w:rPr>
        <w:t>5</w:t>
      </w:r>
      <w:r w:rsidR="00C32E7B" w:rsidRPr="00B86C26">
        <w:rPr>
          <w:rFonts w:asciiTheme="minorHAnsi" w:eastAsia="Verdana,Bold" w:hAnsiTheme="minorHAnsi" w:cstheme="minorHAnsi"/>
          <w:b/>
          <w:bCs/>
          <w:color w:val="000000"/>
        </w:rPr>
        <w:t>. Oznakowanie odzieży znakiem firmowym</w:t>
      </w:r>
    </w:p>
    <w:p w:rsidR="00DC6802" w:rsidRPr="002D050D" w:rsidRDefault="00DC6802" w:rsidP="00DC6802">
      <w:pPr>
        <w:autoSpaceDE w:val="0"/>
        <w:autoSpaceDN w:val="0"/>
        <w:adjustRightInd w:val="0"/>
        <w:jc w:val="both"/>
        <w:rPr>
          <w:rFonts w:asciiTheme="minorHAnsi" w:eastAsia="Verdana,Bold" w:hAnsiTheme="minorHAnsi" w:cstheme="minorHAnsi"/>
          <w:sz w:val="22"/>
          <w:szCs w:val="22"/>
        </w:rPr>
      </w:pPr>
      <w:bookmarkStart w:id="4" w:name="_Hlk6405728"/>
      <w:bookmarkEnd w:id="4"/>
      <w:r w:rsidRPr="002D050D">
        <w:rPr>
          <w:rFonts w:asciiTheme="minorHAnsi" w:eastAsia="Verdana,Bold" w:hAnsiTheme="minorHAnsi" w:cstheme="minorHAnsi"/>
          <w:sz w:val="22"/>
          <w:szCs w:val="22"/>
        </w:rPr>
        <w:t>Oznakowanie odzieży znakiem firmowym, jego usytuowanie, formy, proporcje oraz zdjęcia zamieszczono poniżej.</w:t>
      </w:r>
    </w:p>
    <w:p w:rsidR="00DC6802" w:rsidRPr="002D050D" w:rsidRDefault="00DC6802" w:rsidP="00DC6802">
      <w:pPr>
        <w:autoSpaceDE w:val="0"/>
        <w:autoSpaceDN w:val="0"/>
        <w:adjustRightInd w:val="0"/>
        <w:jc w:val="both"/>
        <w:rPr>
          <w:rFonts w:asciiTheme="minorHAnsi" w:eastAsia="Verdana,Bold" w:hAnsiTheme="minorHAnsi" w:cstheme="minorHAnsi"/>
          <w:sz w:val="22"/>
          <w:szCs w:val="22"/>
        </w:rPr>
      </w:pPr>
      <w:r w:rsidRPr="002D050D">
        <w:rPr>
          <w:rFonts w:asciiTheme="minorHAnsi" w:eastAsia="Verdana,Bold" w:hAnsiTheme="minorHAnsi" w:cstheme="minorHAnsi"/>
          <w:sz w:val="22"/>
          <w:szCs w:val="22"/>
        </w:rPr>
        <w:t>Zasady zastosowania logo, m.in. parametry kolorów i proporcje znaku znajdują s</w:t>
      </w:r>
      <w:r w:rsidR="00653526" w:rsidRPr="002D050D">
        <w:rPr>
          <w:rFonts w:asciiTheme="minorHAnsi" w:eastAsia="Verdana,Bold" w:hAnsiTheme="minorHAnsi" w:cstheme="minorHAnsi"/>
          <w:sz w:val="22"/>
          <w:szCs w:val="22"/>
        </w:rPr>
        <w:t xml:space="preserve">ię </w:t>
      </w:r>
      <w:r w:rsidR="00653526" w:rsidRPr="002D050D">
        <w:rPr>
          <w:rFonts w:asciiTheme="minorHAnsi" w:eastAsia="Verdana,Bold" w:hAnsiTheme="minorHAnsi" w:cstheme="minorHAnsi"/>
          <w:sz w:val="22"/>
          <w:szCs w:val="22"/>
        </w:rPr>
        <w:br/>
        <w:t xml:space="preserve">w „Księdze Znaku”. </w:t>
      </w:r>
      <w:r w:rsidRPr="002D050D">
        <w:rPr>
          <w:rFonts w:asciiTheme="minorHAnsi" w:eastAsia="Verdana,Bold" w:hAnsiTheme="minorHAnsi" w:cstheme="minorHAnsi"/>
          <w:sz w:val="22"/>
          <w:szCs w:val="22"/>
        </w:rPr>
        <w:t>Każde ubranie może posiadać tylko jeden znak logo.</w:t>
      </w:r>
      <w:r w:rsidR="00653526" w:rsidRPr="002D050D">
        <w:rPr>
          <w:rFonts w:asciiTheme="minorHAnsi" w:hAnsiTheme="minorHAnsi" w:cstheme="minorHAnsi"/>
          <w:sz w:val="22"/>
          <w:szCs w:val="22"/>
        </w:rPr>
        <w:t xml:space="preserve"> Logo powinno być umieszczone w widocznym miejscu.</w:t>
      </w:r>
    </w:p>
    <w:p w:rsidR="00DC6802" w:rsidRPr="002D050D" w:rsidRDefault="00DC6802" w:rsidP="00DC6802">
      <w:pPr>
        <w:autoSpaceDE w:val="0"/>
        <w:autoSpaceDN w:val="0"/>
        <w:adjustRightInd w:val="0"/>
        <w:jc w:val="both"/>
        <w:rPr>
          <w:rFonts w:asciiTheme="minorHAnsi" w:eastAsia="Verdana,Bold" w:hAnsiTheme="minorHAnsi" w:cstheme="minorHAnsi"/>
          <w:b/>
          <w:bCs/>
          <w:sz w:val="22"/>
          <w:szCs w:val="22"/>
          <w:u w:val="single"/>
        </w:rPr>
      </w:pPr>
      <w:r w:rsidRPr="002D050D">
        <w:rPr>
          <w:rFonts w:asciiTheme="minorHAnsi" w:eastAsia="Verdana,Bold" w:hAnsiTheme="minorHAnsi" w:cstheme="minorHAnsi"/>
          <w:b/>
          <w:bCs/>
          <w:sz w:val="22"/>
          <w:szCs w:val="22"/>
          <w:u w:val="single"/>
        </w:rPr>
        <w:t>UWAGA!!!</w:t>
      </w:r>
    </w:p>
    <w:p w:rsidR="00DC6802" w:rsidRPr="002D050D" w:rsidRDefault="00DC6802" w:rsidP="00DC6802">
      <w:pPr>
        <w:autoSpaceDE w:val="0"/>
        <w:autoSpaceDN w:val="0"/>
        <w:adjustRightInd w:val="0"/>
        <w:jc w:val="both"/>
        <w:rPr>
          <w:rFonts w:asciiTheme="minorHAnsi" w:eastAsia="Verdana,Bold" w:hAnsiTheme="minorHAnsi" w:cstheme="minorHAnsi"/>
          <w:sz w:val="22"/>
          <w:szCs w:val="22"/>
        </w:rPr>
      </w:pPr>
      <w:r w:rsidRPr="002D050D">
        <w:rPr>
          <w:rFonts w:asciiTheme="minorHAnsi" w:eastAsia="Verdana,Bold" w:hAnsiTheme="minorHAnsi" w:cstheme="minorHAnsi"/>
          <w:sz w:val="22"/>
          <w:szCs w:val="22"/>
        </w:rPr>
        <w:t>Poniższe rysunki odzieży roboczej są jedynie przykładowe, szczegóły dotyczące oznakowania zawarte są w opisach poszczególnych pozycji.</w:t>
      </w:r>
    </w:p>
    <w:p w:rsidR="00DC6802" w:rsidRPr="002D050D" w:rsidRDefault="00DC6802" w:rsidP="00DC6802">
      <w:pPr>
        <w:autoSpaceDE w:val="0"/>
        <w:autoSpaceDN w:val="0"/>
        <w:adjustRightInd w:val="0"/>
        <w:jc w:val="both"/>
        <w:rPr>
          <w:rFonts w:asciiTheme="minorHAnsi" w:eastAsia="Verdana,Bold" w:hAnsiTheme="minorHAnsi" w:cstheme="minorHAnsi"/>
          <w:sz w:val="22"/>
          <w:szCs w:val="22"/>
        </w:rPr>
      </w:pPr>
      <w:r w:rsidRPr="002D050D">
        <w:rPr>
          <w:rFonts w:asciiTheme="minorHAnsi" w:eastAsia="Verdana,Bold" w:hAnsiTheme="minorHAnsi" w:cstheme="minorHAnsi"/>
          <w:sz w:val="22"/>
          <w:szCs w:val="22"/>
        </w:rPr>
        <w:t xml:space="preserve">Logo na ubraniach roboczych letnich, bluzach </w:t>
      </w:r>
      <w:proofErr w:type="spellStart"/>
      <w:r w:rsidRPr="002D050D">
        <w:rPr>
          <w:rFonts w:asciiTheme="minorHAnsi" w:eastAsia="Verdana,Bold" w:hAnsiTheme="minorHAnsi" w:cstheme="minorHAnsi"/>
          <w:sz w:val="22"/>
          <w:szCs w:val="22"/>
        </w:rPr>
        <w:t>pola</w:t>
      </w:r>
      <w:r w:rsidR="000B2149">
        <w:rPr>
          <w:rFonts w:asciiTheme="minorHAnsi" w:eastAsia="Verdana,Bold" w:hAnsiTheme="minorHAnsi" w:cstheme="minorHAnsi"/>
          <w:sz w:val="22"/>
          <w:szCs w:val="22"/>
        </w:rPr>
        <w:t>r</w:t>
      </w:r>
      <w:r w:rsidRPr="002D050D">
        <w:rPr>
          <w:rFonts w:asciiTheme="minorHAnsi" w:eastAsia="Verdana,Bold" w:hAnsiTheme="minorHAnsi" w:cstheme="minorHAnsi"/>
          <w:sz w:val="22"/>
          <w:szCs w:val="22"/>
        </w:rPr>
        <w:t>owych</w:t>
      </w:r>
      <w:proofErr w:type="spellEnd"/>
      <w:r w:rsidRPr="002D050D">
        <w:rPr>
          <w:rFonts w:asciiTheme="minorHAnsi" w:eastAsia="Verdana,Bold" w:hAnsiTheme="minorHAnsi" w:cstheme="minorHAnsi"/>
          <w:sz w:val="22"/>
          <w:szCs w:val="22"/>
        </w:rPr>
        <w:t>, koszulach bawełnianych (flanelowych) należy wykonać metodą bezpośredniego haftu.</w:t>
      </w:r>
    </w:p>
    <w:p w:rsidR="00DC6802" w:rsidRPr="002D050D" w:rsidRDefault="00DC6802" w:rsidP="00DC6802">
      <w:pPr>
        <w:autoSpaceDE w:val="0"/>
        <w:autoSpaceDN w:val="0"/>
        <w:adjustRightInd w:val="0"/>
        <w:jc w:val="both"/>
        <w:rPr>
          <w:rFonts w:asciiTheme="minorHAnsi" w:eastAsia="Verdana,Bold" w:hAnsiTheme="minorHAnsi" w:cstheme="minorHAnsi"/>
          <w:sz w:val="22"/>
          <w:szCs w:val="22"/>
        </w:rPr>
      </w:pPr>
      <w:r w:rsidRPr="002D050D">
        <w:rPr>
          <w:rFonts w:asciiTheme="minorHAnsi" w:eastAsia="Verdana,Bold" w:hAnsiTheme="minorHAnsi" w:cstheme="minorHAnsi"/>
          <w:sz w:val="22"/>
          <w:szCs w:val="22"/>
        </w:rPr>
        <w:t>Logo na ubraniach roboczych ocieplanych, kurtce ocieplan</w:t>
      </w:r>
      <w:r w:rsidR="00653526" w:rsidRPr="002D050D">
        <w:rPr>
          <w:rFonts w:asciiTheme="minorHAnsi" w:eastAsia="Verdana,Bold" w:hAnsiTheme="minorHAnsi" w:cstheme="minorHAnsi"/>
          <w:sz w:val="22"/>
          <w:szCs w:val="22"/>
        </w:rPr>
        <w:t>ej, płaszczu przeciwdeszczowym</w:t>
      </w:r>
      <w:r w:rsidRPr="002D050D">
        <w:rPr>
          <w:rFonts w:asciiTheme="minorHAnsi" w:eastAsia="Verdana,Bold" w:hAnsiTheme="minorHAnsi" w:cstheme="minorHAnsi"/>
          <w:sz w:val="22"/>
          <w:szCs w:val="22"/>
        </w:rPr>
        <w:t xml:space="preserve">  oraz pozostałym asortymencie na którym w opisie przedmiotu zamówienia wskazano obowiązek umieszczeni logo należy wykonać metodą </w:t>
      </w:r>
      <w:proofErr w:type="spellStart"/>
      <w:r w:rsidRPr="002D050D">
        <w:rPr>
          <w:rFonts w:asciiTheme="minorHAnsi" w:eastAsia="Verdana,Bold" w:hAnsiTheme="minorHAnsi" w:cstheme="minorHAnsi"/>
          <w:sz w:val="22"/>
          <w:szCs w:val="22"/>
        </w:rPr>
        <w:t>termotransferu</w:t>
      </w:r>
      <w:proofErr w:type="spellEnd"/>
      <w:r w:rsidRPr="002D050D">
        <w:rPr>
          <w:rFonts w:asciiTheme="minorHAnsi" w:eastAsia="Verdana,Bold" w:hAnsiTheme="minorHAnsi" w:cstheme="minorHAnsi"/>
          <w:sz w:val="22"/>
          <w:szCs w:val="22"/>
        </w:rPr>
        <w:t xml:space="preserve"> (wgryzania na tkaninę specjalnej folii).</w:t>
      </w:r>
    </w:p>
    <w:p w:rsidR="00653526" w:rsidRPr="002D050D" w:rsidRDefault="00653526" w:rsidP="00DC3079">
      <w:pPr>
        <w:pStyle w:val="Default"/>
        <w:jc w:val="both"/>
        <w:rPr>
          <w:rFonts w:asciiTheme="minorHAnsi" w:hAnsiTheme="minorHAnsi" w:cstheme="minorHAnsi"/>
          <w:sz w:val="22"/>
          <w:szCs w:val="22"/>
        </w:rPr>
      </w:pPr>
      <w:r w:rsidRPr="002D050D">
        <w:rPr>
          <w:rFonts w:asciiTheme="minorHAnsi" w:hAnsiTheme="minorHAnsi" w:cstheme="minorHAnsi"/>
          <w:sz w:val="22"/>
          <w:szCs w:val="22"/>
        </w:rPr>
        <w:t xml:space="preserve">Kolor ubrań- kolor zbliżony do barw logo PGW WP (Księga znaku w załączeniu), kolor stonowany podobny do barw logo PGW WP w wersji kolorowej (4/0 </w:t>
      </w:r>
      <w:proofErr w:type="spellStart"/>
      <w:r w:rsidRPr="002D050D">
        <w:rPr>
          <w:rFonts w:asciiTheme="minorHAnsi" w:hAnsiTheme="minorHAnsi" w:cstheme="minorHAnsi"/>
          <w:sz w:val="22"/>
          <w:szCs w:val="22"/>
        </w:rPr>
        <w:t>full</w:t>
      </w:r>
      <w:proofErr w:type="spellEnd"/>
      <w:r w:rsidRPr="002D050D">
        <w:rPr>
          <w:rFonts w:asciiTheme="minorHAnsi" w:hAnsiTheme="minorHAnsi" w:cstheme="minorHAnsi"/>
          <w:sz w:val="22"/>
          <w:szCs w:val="22"/>
        </w:rPr>
        <w:t xml:space="preserve"> kolor). Zalecane jest, aby kolorystyka produktów była zbliżona do siebie i możliwie jednolita z wyjątkiem produktów o charakterze ostrzegawczym/asekuracyjnym/ratunkowym np. kamizelki. </w:t>
      </w:r>
    </w:p>
    <w:p w:rsidR="002D050D" w:rsidRDefault="00653526" w:rsidP="00DC3079">
      <w:pPr>
        <w:autoSpaceDE w:val="0"/>
        <w:autoSpaceDN w:val="0"/>
        <w:adjustRightInd w:val="0"/>
        <w:jc w:val="both"/>
        <w:rPr>
          <w:rFonts w:asciiTheme="minorHAnsi" w:hAnsiTheme="minorHAnsi" w:cstheme="minorHAnsi"/>
          <w:sz w:val="22"/>
          <w:szCs w:val="22"/>
        </w:rPr>
      </w:pPr>
      <w:r w:rsidRPr="002D050D">
        <w:rPr>
          <w:rFonts w:asciiTheme="minorHAnsi" w:hAnsiTheme="minorHAnsi" w:cstheme="minorHAnsi"/>
          <w:sz w:val="22"/>
          <w:szCs w:val="22"/>
        </w:rPr>
        <w:t>Zamawiający uznaje za kolor stonowany i zbliżony do barw PGW WP takie jak np. różne odcienie niebieskiego np. granatowy, błękitny, itp. Nie dopuszcza się kolorów odzieży ochronnej i roboczej takich jak np. różowy, żółty, pomarańczowy, czerwony, fioletowy o różnym stopniu nasycenia i jaskrawości. Nie dotyczy to produktów o charakterze ostrzegawczym/asekuracyjnym/ratunkowym np. kamizelki, dla których kolorystyka została szczegółowo określona.</w:t>
      </w:r>
    </w:p>
    <w:p w:rsidR="002D050D" w:rsidRPr="002D050D" w:rsidRDefault="002D050D" w:rsidP="00653526">
      <w:pPr>
        <w:autoSpaceDE w:val="0"/>
        <w:autoSpaceDN w:val="0"/>
        <w:adjustRightInd w:val="0"/>
        <w:jc w:val="both"/>
        <w:rPr>
          <w:rFonts w:asciiTheme="minorHAnsi" w:eastAsia="Verdana,Bold" w:hAnsiTheme="minorHAnsi" w:cstheme="minorHAnsi"/>
          <w:sz w:val="22"/>
          <w:szCs w:val="22"/>
        </w:rPr>
      </w:pP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r w:rsidRPr="00DC6802">
        <w:rPr>
          <w:rFonts w:asciiTheme="minorHAnsi" w:eastAsia="Verdana,Bold" w:hAnsiTheme="minorHAnsi" w:cstheme="minorHAnsi"/>
          <w:b/>
          <w:noProof/>
          <w:sz w:val="22"/>
          <w:szCs w:val="22"/>
          <w:lang w:eastAsia="pl-PL"/>
        </w:rPr>
        <w:drawing>
          <wp:inline distT="0" distB="0" distL="0" distR="0">
            <wp:extent cx="5752465" cy="1762125"/>
            <wp:effectExtent l="0" t="0" r="635" b="9525"/>
            <wp:docPr id="10" name="Obraz 10" descr="logo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k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2465" cy="1762125"/>
                    </a:xfrm>
                    <a:prstGeom prst="rect">
                      <a:avLst/>
                    </a:prstGeom>
                    <a:noFill/>
                    <a:ln>
                      <a:noFill/>
                    </a:ln>
                  </pic:spPr>
                </pic:pic>
              </a:graphicData>
            </a:graphic>
          </wp:inline>
        </w:drawing>
      </w: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r w:rsidRPr="00DC6802">
        <w:rPr>
          <w:rFonts w:asciiTheme="minorHAnsi" w:eastAsia="Verdana,Bold" w:hAnsiTheme="minorHAnsi" w:cstheme="minorHAnsi"/>
          <w:b/>
          <w:sz w:val="22"/>
          <w:szCs w:val="22"/>
        </w:rPr>
        <w:t>Logo – NA JASNYM ODBLASKOWYM TLE (zgodnie z „Księga Znaku”)</w:t>
      </w: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r w:rsidRPr="00DC6802">
        <w:rPr>
          <w:rFonts w:asciiTheme="minorHAnsi" w:eastAsia="Verdana,Bold" w:hAnsiTheme="minorHAnsi" w:cstheme="minorHAnsi"/>
          <w:b/>
          <w:noProof/>
          <w:sz w:val="22"/>
          <w:szCs w:val="22"/>
          <w:lang w:eastAsia="pl-PL"/>
        </w:rPr>
        <w:drawing>
          <wp:anchor distT="0" distB="0" distL="114300" distR="114300" simplePos="0" relativeHeight="251665408" behindDoc="1" locked="0" layoutInCell="1" allowOverlap="1">
            <wp:simplePos x="0" y="0"/>
            <wp:positionH relativeFrom="column">
              <wp:posOffset>1431290</wp:posOffset>
            </wp:positionH>
            <wp:positionV relativeFrom="paragraph">
              <wp:posOffset>131445</wp:posOffset>
            </wp:positionV>
            <wp:extent cx="2371090" cy="845185"/>
            <wp:effectExtent l="0" t="0" r="0" b="0"/>
            <wp:wrapNone/>
            <wp:docPr id="23" name="Obraz 23" descr="LOGO-PAPIE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LOGO-PAPIER-BIG"/>
                    <pic:cNvPicPr>
                      <a:picLocks noChangeAspect="1" noChangeArrowheads="1"/>
                    </pic:cNvPicPr>
                  </pic:nvPicPr>
                  <pic:blipFill>
                    <a:blip r:embed="rId9">
                      <a:extLst>
                        <a:ext uri="{28A0092B-C50C-407E-A947-70E740481C1C}">
                          <a14:useLocalDpi xmlns:a14="http://schemas.microsoft.com/office/drawing/2010/main" val="0"/>
                        </a:ext>
                      </a:extLst>
                    </a:blip>
                    <a:srcRect l="-3618" t="-14999" r="-2792" b="-15491"/>
                    <a:stretch>
                      <a:fillRect/>
                    </a:stretch>
                  </pic:blipFill>
                  <pic:spPr bwMode="auto">
                    <a:xfrm>
                      <a:off x="0" y="0"/>
                      <a:ext cx="2371090" cy="845185"/>
                    </a:xfrm>
                    <a:prstGeom prst="rect">
                      <a:avLst/>
                    </a:prstGeom>
                    <a:noFill/>
                    <a:ln>
                      <a:noFill/>
                    </a:ln>
                  </pic:spPr>
                </pic:pic>
              </a:graphicData>
            </a:graphic>
          </wp:anchor>
        </w:drawing>
      </w:r>
      <w:r w:rsidRPr="00DC6802">
        <w:rPr>
          <w:rFonts w:asciiTheme="minorHAnsi" w:eastAsia="Verdana,Bold" w:hAnsiTheme="minorHAnsi" w:cstheme="minorHAnsi"/>
          <w:b/>
          <w:sz w:val="22"/>
          <w:szCs w:val="22"/>
        </w:rPr>
        <w:tab/>
      </w: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r w:rsidRPr="00DC6802">
        <w:rPr>
          <w:rFonts w:asciiTheme="minorHAnsi" w:eastAsia="Verdana,Bold" w:hAnsiTheme="minorHAnsi" w:cstheme="minorHAnsi"/>
          <w:b/>
          <w:sz w:val="22"/>
          <w:szCs w:val="22"/>
        </w:rPr>
        <w:tab/>
      </w: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r w:rsidRPr="00DC6802">
        <w:rPr>
          <w:rFonts w:asciiTheme="minorHAnsi" w:eastAsia="Verdana,Bold" w:hAnsiTheme="minorHAnsi" w:cstheme="minorHAnsi"/>
          <w:b/>
          <w:noProof/>
          <w:sz w:val="22"/>
          <w:szCs w:val="22"/>
          <w:lang w:eastAsia="pl-PL"/>
        </w:rPr>
        <w:drawing>
          <wp:inline distT="0" distB="0" distL="0" distR="0">
            <wp:extent cx="4572000" cy="2261235"/>
            <wp:effectExtent l="0" t="0" r="0" b="5715"/>
            <wp:docPr id="24" name="Obraz 24" descr="logo wymiar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ymiary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261235"/>
                    </a:xfrm>
                    <a:prstGeom prst="rect">
                      <a:avLst/>
                    </a:prstGeom>
                    <a:noFill/>
                    <a:ln>
                      <a:noFill/>
                    </a:ln>
                  </pic:spPr>
                </pic:pic>
              </a:graphicData>
            </a:graphic>
          </wp:inline>
        </w:drawing>
      </w: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r w:rsidRPr="00DC6802">
        <w:rPr>
          <w:rFonts w:asciiTheme="minorHAnsi" w:eastAsia="Verdana,Bold" w:hAnsiTheme="minorHAnsi" w:cstheme="minorHAnsi"/>
          <w:b/>
          <w:noProof/>
          <w:sz w:val="22"/>
          <w:szCs w:val="22"/>
          <w:lang w:eastAsia="pl-PL"/>
        </w:rPr>
        <w:drawing>
          <wp:inline distT="0" distB="0" distL="0" distR="0">
            <wp:extent cx="4189730" cy="1861820"/>
            <wp:effectExtent l="0" t="0" r="1270" b="5080"/>
            <wp:docPr id="8" name="Obraz 8" descr="logo wymia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wymiary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9730" cy="1861820"/>
                    </a:xfrm>
                    <a:prstGeom prst="rect">
                      <a:avLst/>
                    </a:prstGeom>
                    <a:noFill/>
                    <a:ln>
                      <a:noFill/>
                    </a:ln>
                  </pic:spPr>
                </pic:pic>
              </a:graphicData>
            </a:graphic>
          </wp:inline>
        </w:drawing>
      </w: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r w:rsidRPr="00DC6802">
        <w:rPr>
          <w:rFonts w:asciiTheme="minorHAnsi" w:eastAsia="Verdana,Bold" w:hAnsiTheme="minorHAnsi" w:cstheme="minorHAnsi"/>
          <w:b/>
          <w:sz w:val="22"/>
          <w:szCs w:val="22"/>
        </w:rPr>
        <w:tab/>
      </w:r>
      <w:r w:rsidR="001825CB">
        <w:rPr>
          <w:rFonts w:asciiTheme="minorHAnsi" w:eastAsia="Verdana,Bold" w:hAnsiTheme="minorHAnsi" w:cstheme="minorHAnsi"/>
          <w:b/>
          <w:noProof/>
          <w:sz w:val="22"/>
          <w:szCs w:val="22"/>
        </w:rPr>
      </w:r>
      <w:r w:rsidR="001825CB">
        <w:rPr>
          <w:rFonts w:asciiTheme="minorHAnsi" w:eastAsia="Verdana,Bold" w:hAnsiTheme="minorHAnsi" w:cstheme="minorHAnsi"/>
          <w:b/>
          <w:noProof/>
          <w:sz w:val="22"/>
          <w:szCs w:val="22"/>
        </w:rPr>
        <w:pict>
          <v:group id="Kanwa 22" o:spid="_x0000_s1026" editas="canvas" style="width:383.8pt;height:667.3pt;mso-position-horizontal-relative:char;mso-position-vertical-relative:line" coordsize="48742,84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742;height:84747;visibility:visible;mso-wrap-style:square">
              <v:fill o:detectmouseclick="t"/>
              <v:path o:connecttype="none"/>
            </v:shape>
            <v:shape id="Picture 7" o:spid="_x0000_s1028" type="#_x0000_t75" style="position:absolute;width:48742;height:8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">
              <v:imagedata r:id="rId12" o:title=""/>
            </v:shape>
            <w10:anchorlock/>
          </v:group>
        </w:pict>
      </w:r>
    </w:p>
    <w:p w:rsidR="00DC6802" w:rsidRPr="00DC6802" w:rsidRDefault="00DC6802" w:rsidP="00DC6802">
      <w:pPr>
        <w:autoSpaceDE w:val="0"/>
        <w:autoSpaceDN w:val="0"/>
        <w:adjustRightInd w:val="0"/>
        <w:jc w:val="center"/>
        <w:rPr>
          <w:rFonts w:asciiTheme="minorHAnsi" w:eastAsia="Verdana,Bold" w:hAnsiTheme="minorHAnsi" w:cstheme="minorHAnsi"/>
          <w:b/>
          <w:sz w:val="22"/>
          <w:szCs w:val="22"/>
        </w:rPr>
      </w:pPr>
      <w:r w:rsidRPr="00DC6802">
        <w:rPr>
          <w:rFonts w:asciiTheme="minorHAnsi" w:eastAsia="Verdana,Bold" w:hAnsiTheme="minorHAnsi" w:cstheme="minorHAnsi"/>
          <w:b/>
          <w:bCs/>
          <w:sz w:val="22"/>
          <w:szCs w:val="22"/>
        </w:rPr>
        <w:lastRenderedPageBreak/>
        <w:t>Ubranie 2-cz. letnie, zimowe – przód- bez logo</w:t>
      </w: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r w:rsidRPr="00DC6802">
        <w:rPr>
          <w:rFonts w:asciiTheme="minorHAnsi" w:eastAsia="Verdana,Bold" w:hAnsiTheme="minorHAnsi" w:cstheme="minorHAnsi"/>
          <w:b/>
          <w:noProof/>
          <w:sz w:val="22"/>
          <w:szCs w:val="22"/>
          <w:lang w:eastAsia="pl-PL"/>
        </w:rPr>
        <w:drawing>
          <wp:anchor distT="0" distB="0" distL="114300" distR="114300" simplePos="0" relativeHeight="251666432" behindDoc="1" locked="0" layoutInCell="1" allowOverlap="1">
            <wp:simplePos x="0" y="0"/>
            <wp:positionH relativeFrom="column">
              <wp:posOffset>897890</wp:posOffset>
            </wp:positionH>
            <wp:positionV relativeFrom="paragraph">
              <wp:posOffset>152400</wp:posOffset>
            </wp:positionV>
            <wp:extent cx="4273550" cy="8569325"/>
            <wp:effectExtent l="0" t="0" r="0" b="3175"/>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3550" cy="8569325"/>
                    </a:xfrm>
                    <a:prstGeom prst="rect">
                      <a:avLst/>
                    </a:prstGeom>
                    <a:noFill/>
                  </pic:spPr>
                </pic:pic>
              </a:graphicData>
            </a:graphic>
          </wp:anchor>
        </w:drawing>
      </w:r>
      <w:r w:rsidR="001825CB">
        <w:rPr>
          <w:rFonts w:asciiTheme="minorHAnsi" w:eastAsia="Verdana,Bold" w:hAnsiTheme="minorHAnsi" w:cstheme="minorHAnsi"/>
          <w:b/>
          <w:noProof/>
          <w:sz w:val="22"/>
          <w:szCs w:val="22"/>
        </w:rPr>
      </w:r>
      <w:r w:rsidR="001825CB">
        <w:rPr>
          <w:rFonts w:asciiTheme="minorHAnsi" w:eastAsia="Verdana,Bold" w:hAnsiTheme="minorHAnsi" w:cstheme="minorHAnsi"/>
          <w:b/>
          <w:noProof/>
          <w:sz w:val="22"/>
          <w:szCs w:val="22"/>
        </w:rPr>
        <w:pict>
          <v:group id="Kanwa 2" o:spid="_x0000_s1029" editas="canvas" style="width:301.8pt;height:662pt;mso-position-horizontal-relative:char;mso-position-vertical-relative:line" coordsize="38328,84074">
            <v:shape id="_x0000_s1031" type="#_x0000_t75" style="position:absolute;width:38328;height:84074;visibility:visible;mso-wrap-style:square">
              <v:fill o:detectmouseclick="t"/>
              <v:path o:connecttype="none"/>
            </v:shape>
            <v:shape id="Picture 4" o:spid="_x0000_s1030" type="#_x0000_t75" style="position:absolute;left:24365;top:13056;width:11474;height: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">
              <v:imagedata r:id="rId14" o:title=""/>
            </v:shape>
            <w10:anchorlock/>
          </v:group>
        </w:pict>
      </w:r>
    </w:p>
    <w:p w:rsidR="00DC6802" w:rsidRPr="00DC6802" w:rsidRDefault="00DC6802" w:rsidP="00DC6802">
      <w:pPr>
        <w:autoSpaceDE w:val="0"/>
        <w:autoSpaceDN w:val="0"/>
        <w:adjustRightInd w:val="0"/>
        <w:jc w:val="center"/>
        <w:rPr>
          <w:rFonts w:asciiTheme="minorHAnsi" w:eastAsia="Verdana,Bold" w:hAnsiTheme="minorHAnsi" w:cstheme="minorHAnsi"/>
          <w:b/>
          <w:sz w:val="22"/>
          <w:szCs w:val="22"/>
        </w:rPr>
      </w:pPr>
      <w:r w:rsidRPr="00DC6802">
        <w:rPr>
          <w:rFonts w:asciiTheme="minorHAnsi" w:eastAsia="Verdana,Bold" w:hAnsiTheme="minorHAnsi" w:cstheme="minorHAnsi"/>
          <w:b/>
          <w:bCs/>
          <w:sz w:val="22"/>
          <w:szCs w:val="22"/>
        </w:rPr>
        <w:lastRenderedPageBreak/>
        <w:t>Ubranie 2-cz. letnie, zimowe – tył z logo</w:t>
      </w:r>
    </w:p>
    <w:p w:rsidR="00DC6802" w:rsidRPr="00DC6802" w:rsidRDefault="00DC6802" w:rsidP="00DC6802">
      <w:pPr>
        <w:autoSpaceDE w:val="0"/>
        <w:autoSpaceDN w:val="0"/>
        <w:adjustRightInd w:val="0"/>
        <w:jc w:val="center"/>
        <w:rPr>
          <w:rFonts w:asciiTheme="minorHAnsi" w:eastAsia="Verdana,Bold" w:hAnsiTheme="minorHAnsi" w:cstheme="minorHAnsi"/>
          <w:b/>
          <w:bCs/>
          <w:sz w:val="22"/>
          <w:szCs w:val="22"/>
        </w:rPr>
      </w:pPr>
      <w:r w:rsidRPr="00DC6802">
        <w:rPr>
          <w:rFonts w:asciiTheme="minorHAnsi" w:eastAsia="Verdana,Bold" w:hAnsiTheme="minorHAnsi" w:cstheme="minorHAnsi"/>
          <w:b/>
          <w:noProof/>
          <w:sz w:val="22"/>
          <w:szCs w:val="22"/>
          <w:lang w:eastAsia="pl-PL"/>
        </w:rPr>
        <w:drawing>
          <wp:anchor distT="0" distB="0" distL="114300" distR="114300" simplePos="0" relativeHeight="251673600" behindDoc="0" locked="0" layoutInCell="1" allowOverlap="1">
            <wp:simplePos x="0" y="0"/>
            <wp:positionH relativeFrom="column">
              <wp:posOffset>2298065</wp:posOffset>
            </wp:positionH>
            <wp:positionV relativeFrom="paragraph">
              <wp:posOffset>1133475</wp:posOffset>
            </wp:positionV>
            <wp:extent cx="675640" cy="229870"/>
            <wp:effectExtent l="0" t="0" r="0" b="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640" cy="229870"/>
                    </a:xfrm>
                    <a:prstGeom prst="rect">
                      <a:avLst/>
                    </a:prstGeom>
                    <a:noFill/>
                  </pic:spPr>
                </pic:pic>
              </a:graphicData>
            </a:graphic>
          </wp:anchor>
        </w:drawing>
      </w:r>
      <w:r w:rsidRPr="00DC6802">
        <w:rPr>
          <w:rFonts w:asciiTheme="minorHAnsi" w:eastAsia="Verdana,Bold" w:hAnsiTheme="minorHAnsi" w:cstheme="minorHAnsi"/>
          <w:b/>
          <w:noProof/>
          <w:sz w:val="22"/>
          <w:szCs w:val="22"/>
          <w:lang w:eastAsia="pl-PL"/>
        </w:rPr>
        <w:drawing>
          <wp:inline distT="0" distB="0" distL="0" distR="0">
            <wp:extent cx="3873500" cy="2510155"/>
            <wp:effectExtent l="0" t="0" r="0" b="4445"/>
            <wp:docPr id="7" name="Obraz 7" descr="czapka_baseballowa_6-segmentowa_pomaranczow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zapka_baseballowa_6-segmentowa_pomaranczowa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3500" cy="2510155"/>
                    </a:xfrm>
                    <a:prstGeom prst="rect">
                      <a:avLst/>
                    </a:prstGeom>
                    <a:noFill/>
                    <a:ln>
                      <a:noFill/>
                    </a:ln>
                  </pic:spPr>
                </pic:pic>
              </a:graphicData>
            </a:graphic>
          </wp:inline>
        </w:drawing>
      </w:r>
    </w:p>
    <w:p w:rsidR="00DC6802" w:rsidRPr="00DC6802" w:rsidRDefault="00DC6802" w:rsidP="00DC6802">
      <w:pPr>
        <w:autoSpaceDE w:val="0"/>
        <w:autoSpaceDN w:val="0"/>
        <w:adjustRightInd w:val="0"/>
        <w:jc w:val="center"/>
        <w:rPr>
          <w:rFonts w:asciiTheme="minorHAnsi" w:eastAsia="Verdana,Bold" w:hAnsiTheme="minorHAnsi" w:cstheme="minorHAnsi"/>
          <w:b/>
          <w:bCs/>
          <w:sz w:val="22"/>
          <w:szCs w:val="22"/>
        </w:rPr>
      </w:pPr>
      <w:r w:rsidRPr="00DC6802">
        <w:rPr>
          <w:rFonts w:asciiTheme="minorHAnsi" w:eastAsia="Verdana,Bold" w:hAnsiTheme="minorHAnsi" w:cstheme="minorHAnsi"/>
          <w:b/>
          <w:bCs/>
          <w:sz w:val="22"/>
          <w:szCs w:val="22"/>
        </w:rPr>
        <w:t>Czapka letnia – logo na górze czapki</w:t>
      </w:r>
    </w:p>
    <w:p w:rsidR="00DC6802" w:rsidRPr="00DC6802" w:rsidRDefault="00DC6802" w:rsidP="00DC6802">
      <w:pPr>
        <w:autoSpaceDE w:val="0"/>
        <w:autoSpaceDN w:val="0"/>
        <w:adjustRightInd w:val="0"/>
        <w:jc w:val="both"/>
        <w:rPr>
          <w:rFonts w:asciiTheme="minorHAnsi" w:eastAsia="Verdana,Bold" w:hAnsiTheme="minorHAnsi" w:cstheme="minorHAnsi"/>
          <w:b/>
          <w:bCs/>
          <w:sz w:val="22"/>
          <w:szCs w:val="22"/>
        </w:rPr>
      </w:pPr>
    </w:p>
    <w:p w:rsidR="00DC6802" w:rsidRPr="00DC6802" w:rsidRDefault="00DC6802" w:rsidP="00DC6802">
      <w:pPr>
        <w:autoSpaceDE w:val="0"/>
        <w:autoSpaceDN w:val="0"/>
        <w:adjustRightInd w:val="0"/>
        <w:jc w:val="both"/>
        <w:rPr>
          <w:rFonts w:asciiTheme="minorHAnsi" w:eastAsia="Verdana,Bold" w:hAnsiTheme="minorHAnsi" w:cstheme="minorHAnsi"/>
          <w:b/>
          <w:bCs/>
          <w:sz w:val="22"/>
          <w:szCs w:val="22"/>
        </w:rPr>
      </w:pPr>
      <w:r w:rsidRPr="00DC6802">
        <w:rPr>
          <w:rFonts w:asciiTheme="minorHAnsi" w:eastAsia="Verdana,Bold" w:hAnsiTheme="minorHAnsi" w:cstheme="minorHAnsi"/>
          <w:b/>
          <w:noProof/>
          <w:sz w:val="22"/>
          <w:szCs w:val="22"/>
          <w:lang w:eastAsia="pl-PL"/>
        </w:rPr>
        <w:drawing>
          <wp:inline distT="0" distB="0" distL="0" distR="0">
            <wp:extent cx="5053965" cy="4488815"/>
            <wp:effectExtent l="0" t="0" r="0" b="698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3965" cy="4488815"/>
                    </a:xfrm>
                    <a:prstGeom prst="rect">
                      <a:avLst/>
                    </a:prstGeom>
                    <a:noFill/>
                    <a:ln>
                      <a:noFill/>
                    </a:ln>
                  </pic:spPr>
                </pic:pic>
              </a:graphicData>
            </a:graphic>
          </wp:inline>
        </w:drawing>
      </w: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p>
    <w:p w:rsidR="00DC6802" w:rsidRPr="00DC6802" w:rsidRDefault="00DC6802" w:rsidP="00DC6802">
      <w:pPr>
        <w:autoSpaceDE w:val="0"/>
        <w:autoSpaceDN w:val="0"/>
        <w:adjustRightInd w:val="0"/>
        <w:jc w:val="both"/>
        <w:rPr>
          <w:rFonts w:asciiTheme="minorHAnsi" w:eastAsia="Verdana,Bold" w:hAnsiTheme="minorHAnsi" w:cstheme="minorHAnsi"/>
          <w:b/>
          <w:bCs/>
          <w:sz w:val="22"/>
          <w:szCs w:val="22"/>
        </w:rPr>
      </w:pPr>
      <w:r w:rsidRPr="00DC6802">
        <w:rPr>
          <w:rFonts w:asciiTheme="minorHAnsi" w:eastAsia="Verdana,Bold" w:hAnsiTheme="minorHAnsi" w:cstheme="minorHAnsi"/>
          <w:b/>
          <w:bCs/>
          <w:sz w:val="22"/>
          <w:szCs w:val="22"/>
        </w:rPr>
        <w:t>Kurtka zimowa - oznakowanie znakiem firmowym z tyłu tak, jak ubranie 2-cz. letnie i zimowe</w:t>
      </w:r>
    </w:p>
    <w:p w:rsidR="00DC6802" w:rsidRPr="00DC6802" w:rsidRDefault="00DC6802" w:rsidP="00DC6802">
      <w:pPr>
        <w:autoSpaceDE w:val="0"/>
        <w:autoSpaceDN w:val="0"/>
        <w:adjustRightInd w:val="0"/>
        <w:jc w:val="both"/>
        <w:rPr>
          <w:rFonts w:asciiTheme="minorHAnsi" w:eastAsia="Verdana,Bold" w:hAnsiTheme="minorHAnsi" w:cstheme="minorHAnsi"/>
          <w:b/>
          <w:bCs/>
          <w:sz w:val="22"/>
          <w:szCs w:val="22"/>
        </w:rPr>
      </w:pPr>
    </w:p>
    <w:p w:rsidR="00DC6802" w:rsidRPr="00DC6802" w:rsidRDefault="00CF6250" w:rsidP="00DC6802">
      <w:pPr>
        <w:autoSpaceDE w:val="0"/>
        <w:autoSpaceDN w:val="0"/>
        <w:adjustRightInd w:val="0"/>
        <w:jc w:val="center"/>
        <w:rPr>
          <w:rFonts w:asciiTheme="minorHAnsi" w:eastAsia="Verdana,Bold" w:hAnsiTheme="minorHAnsi" w:cstheme="minorHAnsi"/>
          <w:b/>
          <w:bCs/>
          <w:sz w:val="22"/>
          <w:szCs w:val="22"/>
        </w:rPr>
      </w:pPr>
      <w:r>
        <w:rPr>
          <w:rFonts w:asciiTheme="minorHAnsi" w:eastAsia="Verdana,Bold" w:hAnsiTheme="minorHAnsi" w:cstheme="minorHAnsi"/>
          <w:b/>
          <w:noProof/>
          <w:sz w:val="22"/>
          <w:szCs w:val="22"/>
          <w:lang w:eastAsia="pl-PL"/>
        </w:rPr>
        <w:drawing>
          <wp:anchor distT="0" distB="0" distL="114300" distR="114300" simplePos="0" relativeHeight="251670528" behindDoc="0" locked="0" layoutInCell="1" allowOverlap="1">
            <wp:simplePos x="0" y="0"/>
            <wp:positionH relativeFrom="column">
              <wp:posOffset>2380615</wp:posOffset>
            </wp:positionH>
            <wp:positionV relativeFrom="paragraph">
              <wp:posOffset>1134110</wp:posOffset>
            </wp:positionV>
            <wp:extent cx="234950" cy="381000"/>
            <wp:effectExtent l="19050" t="0" r="0" b="0"/>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381000"/>
                    </a:xfrm>
                    <a:prstGeom prst="rect">
                      <a:avLst/>
                    </a:prstGeom>
                    <a:noFill/>
                  </pic:spPr>
                </pic:pic>
              </a:graphicData>
            </a:graphic>
          </wp:anchor>
        </w:drawing>
      </w:r>
      <w:r w:rsidR="00DC6802" w:rsidRPr="00DC6802">
        <w:rPr>
          <w:rFonts w:asciiTheme="minorHAnsi" w:eastAsia="Verdana,Bold" w:hAnsiTheme="minorHAnsi" w:cstheme="minorHAnsi"/>
          <w:b/>
          <w:noProof/>
          <w:sz w:val="22"/>
          <w:szCs w:val="22"/>
          <w:lang w:eastAsia="pl-PL"/>
        </w:rPr>
        <w:drawing>
          <wp:inline distT="0" distB="0" distL="0" distR="0">
            <wp:extent cx="2743200" cy="2743200"/>
            <wp:effectExtent l="0" t="0" r="0" b="0"/>
            <wp:docPr id="29" name="Obraz 29" descr="usznka-pomaran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usznka-pomaranc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DC6802" w:rsidRPr="00DC6802" w:rsidRDefault="00DC6802" w:rsidP="00DC6802">
      <w:pPr>
        <w:autoSpaceDE w:val="0"/>
        <w:autoSpaceDN w:val="0"/>
        <w:adjustRightInd w:val="0"/>
        <w:jc w:val="center"/>
        <w:rPr>
          <w:rFonts w:asciiTheme="minorHAnsi" w:eastAsia="Verdana,Bold" w:hAnsiTheme="minorHAnsi" w:cstheme="minorHAnsi"/>
          <w:b/>
          <w:bCs/>
          <w:sz w:val="22"/>
          <w:szCs w:val="22"/>
        </w:rPr>
      </w:pPr>
      <w:r w:rsidRPr="00DC6802">
        <w:rPr>
          <w:rFonts w:asciiTheme="minorHAnsi" w:eastAsia="Verdana,Bold" w:hAnsiTheme="minorHAnsi" w:cstheme="minorHAnsi"/>
          <w:b/>
          <w:bCs/>
          <w:sz w:val="22"/>
          <w:szCs w:val="22"/>
        </w:rPr>
        <w:t>Czapka zimowa – uszanka logo na górze czapki</w:t>
      </w:r>
    </w:p>
    <w:p w:rsidR="00DC6802" w:rsidRPr="00DC6802" w:rsidRDefault="00DC6802" w:rsidP="00DC6802">
      <w:pPr>
        <w:autoSpaceDE w:val="0"/>
        <w:autoSpaceDN w:val="0"/>
        <w:adjustRightInd w:val="0"/>
        <w:jc w:val="both"/>
        <w:rPr>
          <w:rFonts w:asciiTheme="minorHAnsi" w:eastAsia="Verdana,Bold" w:hAnsiTheme="minorHAnsi" w:cstheme="minorHAnsi"/>
          <w:b/>
          <w:bCs/>
          <w:sz w:val="22"/>
          <w:szCs w:val="22"/>
        </w:rPr>
      </w:pPr>
    </w:p>
    <w:p w:rsidR="00DC6802" w:rsidRPr="00DC6802" w:rsidRDefault="00DC6802" w:rsidP="00DC6802">
      <w:pPr>
        <w:autoSpaceDE w:val="0"/>
        <w:autoSpaceDN w:val="0"/>
        <w:adjustRightInd w:val="0"/>
        <w:jc w:val="both"/>
        <w:rPr>
          <w:rFonts w:asciiTheme="minorHAnsi" w:eastAsia="Verdana,Bold" w:hAnsiTheme="minorHAnsi" w:cstheme="minorHAnsi"/>
          <w:b/>
          <w:bCs/>
          <w:sz w:val="22"/>
          <w:szCs w:val="22"/>
        </w:rPr>
      </w:pPr>
    </w:p>
    <w:p w:rsidR="00DC6802" w:rsidRPr="00DC6802" w:rsidRDefault="006B5E09" w:rsidP="00833F58">
      <w:pPr>
        <w:autoSpaceDE w:val="0"/>
        <w:autoSpaceDN w:val="0"/>
        <w:adjustRightInd w:val="0"/>
        <w:jc w:val="center"/>
        <w:rPr>
          <w:rFonts w:asciiTheme="minorHAnsi" w:eastAsia="Verdana,Bold" w:hAnsiTheme="minorHAnsi" w:cstheme="minorHAnsi"/>
          <w:b/>
          <w:bCs/>
          <w:sz w:val="22"/>
          <w:szCs w:val="22"/>
        </w:rPr>
      </w:pPr>
      <w:r>
        <w:rPr>
          <w:rFonts w:asciiTheme="minorHAnsi" w:eastAsia="Verdana,Bold" w:hAnsiTheme="minorHAnsi" w:cstheme="minorHAnsi"/>
          <w:b/>
          <w:noProof/>
          <w:sz w:val="22"/>
          <w:szCs w:val="22"/>
          <w:lang w:eastAsia="pl-PL"/>
        </w:rPr>
        <w:drawing>
          <wp:anchor distT="0" distB="0" distL="114300" distR="114300" simplePos="0" relativeHeight="251677696" behindDoc="1" locked="0" layoutInCell="1" allowOverlap="1">
            <wp:simplePos x="0" y="0"/>
            <wp:positionH relativeFrom="column">
              <wp:posOffset>3817620</wp:posOffset>
            </wp:positionH>
            <wp:positionV relativeFrom="paragraph">
              <wp:posOffset>634365</wp:posOffset>
            </wp:positionV>
            <wp:extent cx="222250" cy="139700"/>
            <wp:effectExtent l="19050" t="0" r="6350" b="0"/>
            <wp:wrapNone/>
            <wp:docPr id="11" name="Obraz 44" descr="LOGO-PAPIE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LOGO-PAPIER-BIG"/>
                    <pic:cNvPicPr>
                      <a:picLocks noChangeAspect="1" noChangeArrowheads="1"/>
                    </pic:cNvPicPr>
                  </pic:nvPicPr>
                  <pic:blipFill>
                    <a:blip r:embed="rId9" cstate="print">
                      <a:extLst>
                        <a:ext uri="{28A0092B-C50C-407E-A947-70E740481C1C}">
                          <a14:useLocalDpi xmlns:a14="http://schemas.microsoft.com/office/drawing/2010/main" val="0"/>
                        </a:ext>
                      </a:extLst>
                    </a:blip>
                    <a:srcRect l="-3558" t="-15007" r="-2750" b="-15562"/>
                    <a:stretch>
                      <a:fillRect/>
                    </a:stretch>
                  </pic:blipFill>
                  <pic:spPr bwMode="auto">
                    <a:xfrm>
                      <a:off x="0" y="0"/>
                      <a:ext cx="222250" cy="139700"/>
                    </a:xfrm>
                    <a:prstGeom prst="rect">
                      <a:avLst/>
                    </a:prstGeom>
                    <a:solidFill>
                      <a:srgbClr val="FFFFFF"/>
                    </a:solidFill>
                    <a:ln>
                      <a:noFill/>
                    </a:ln>
                  </pic:spPr>
                </pic:pic>
              </a:graphicData>
            </a:graphic>
          </wp:anchor>
        </w:drawing>
      </w:r>
      <w:r w:rsidR="00CF6250" w:rsidRPr="00CF6250">
        <w:rPr>
          <w:rFonts w:asciiTheme="minorHAnsi" w:eastAsia="Verdana,Bold" w:hAnsiTheme="minorHAnsi" w:cstheme="minorHAnsi"/>
          <w:b/>
          <w:noProof/>
          <w:sz w:val="22"/>
          <w:szCs w:val="22"/>
          <w:lang w:eastAsia="pl-PL"/>
        </w:rPr>
        <w:drawing>
          <wp:anchor distT="0" distB="0" distL="114300" distR="114300" simplePos="0" relativeHeight="251675648" behindDoc="0" locked="0" layoutInCell="1" allowOverlap="1">
            <wp:simplePos x="0" y="0"/>
            <wp:positionH relativeFrom="column">
              <wp:posOffset>2623820</wp:posOffset>
            </wp:positionH>
            <wp:positionV relativeFrom="paragraph">
              <wp:posOffset>634365</wp:posOffset>
            </wp:positionV>
            <wp:extent cx="349250" cy="165100"/>
            <wp:effectExtent l="19050" t="0" r="0" b="0"/>
            <wp:wrapNone/>
            <wp:docPr id="5"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165100"/>
                    </a:xfrm>
                    <a:prstGeom prst="rect">
                      <a:avLst/>
                    </a:prstGeom>
                    <a:noFill/>
                  </pic:spPr>
                </pic:pic>
              </a:graphicData>
            </a:graphic>
          </wp:anchor>
        </w:drawing>
      </w:r>
      <w:r w:rsidR="00DC6802" w:rsidRPr="00DC6802">
        <w:rPr>
          <w:rFonts w:asciiTheme="minorHAnsi" w:eastAsia="Verdana,Bold" w:hAnsiTheme="minorHAnsi" w:cstheme="minorHAnsi"/>
          <w:b/>
          <w:noProof/>
          <w:sz w:val="22"/>
          <w:szCs w:val="22"/>
          <w:lang w:eastAsia="pl-PL"/>
        </w:rPr>
        <w:drawing>
          <wp:inline distT="0" distB="0" distL="0" distR="0">
            <wp:extent cx="3424555" cy="3740785"/>
            <wp:effectExtent l="0" t="0" r="4445" b="0"/>
            <wp:docPr id="30" name="Obraz 30" descr="koroso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korosog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4555" cy="3740785"/>
                    </a:xfrm>
                    <a:prstGeom prst="rect">
                      <a:avLst/>
                    </a:prstGeom>
                    <a:noFill/>
                    <a:ln>
                      <a:noFill/>
                    </a:ln>
                  </pic:spPr>
                </pic:pic>
              </a:graphicData>
            </a:graphic>
          </wp:inline>
        </w:drawing>
      </w:r>
    </w:p>
    <w:p w:rsidR="00DC6802" w:rsidRPr="00DC6802" w:rsidRDefault="00DC6802" w:rsidP="00DC6802">
      <w:pPr>
        <w:autoSpaceDE w:val="0"/>
        <w:autoSpaceDN w:val="0"/>
        <w:adjustRightInd w:val="0"/>
        <w:jc w:val="both"/>
        <w:rPr>
          <w:rFonts w:asciiTheme="minorHAnsi" w:eastAsia="Verdana,Bold" w:hAnsiTheme="minorHAnsi" w:cstheme="minorHAnsi"/>
          <w:b/>
          <w:bCs/>
          <w:sz w:val="22"/>
          <w:szCs w:val="22"/>
        </w:rPr>
      </w:pPr>
    </w:p>
    <w:p w:rsidR="00DC6802" w:rsidRPr="00DC6802" w:rsidRDefault="00DC6802" w:rsidP="00DC6802">
      <w:pPr>
        <w:autoSpaceDE w:val="0"/>
        <w:autoSpaceDN w:val="0"/>
        <w:adjustRightInd w:val="0"/>
        <w:ind w:firstLine="708"/>
        <w:jc w:val="both"/>
        <w:rPr>
          <w:rFonts w:asciiTheme="minorHAnsi" w:eastAsia="Verdana,Bold" w:hAnsiTheme="minorHAnsi" w:cstheme="minorHAnsi"/>
          <w:b/>
          <w:bCs/>
          <w:sz w:val="22"/>
          <w:szCs w:val="22"/>
        </w:rPr>
      </w:pPr>
      <w:r w:rsidRPr="00DC6802">
        <w:rPr>
          <w:rFonts w:asciiTheme="minorHAnsi" w:eastAsia="Verdana,Bold" w:hAnsiTheme="minorHAnsi" w:cstheme="minorHAnsi"/>
          <w:b/>
          <w:bCs/>
          <w:sz w:val="22"/>
          <w:szCs w:val="22"/>
        </w:rPr>
        <w:t xml:space="preserve">Spodnie letnie i zimowe – oznakowanie małe  logo na kieszeni </w:t>
      </w:r>
    </w:p>
    <w:p w:rsidR="00DC6802" w:rsidRPr="00DC6802" w:rsidRDefault="00DC6802" w:rsidP="00DC6802">
      <w:pPr>
        <w:autoSpaceDE w:val="0"/>
        <w:autoSpaceDN w:val="0"/>
        <w:adjustRightInd w:val="0"/>
        <w:jc w:val="center"/>
        <w:rPr>
          <w:rFonts w:asciiTheme="minorHAnsi" w:eastAsia="Verdana,Bold" w:hAnsiTheme="minorHAnsi" w:cstheme="minorHAnsi"/>
          <w:b/>
          <w:bCs/>
          <w:sz w:val="22"/>
          <w:szCs w:val="22"/>
        </w:rPr>
      </w:pPr>
      <w:r w:rsidRPr="00DC6802">
        <w:rPr>
          <w:rFonts w:asciiTheme="minorHAnsi" w:eastAsia="Verdana,Bold" w:hAnsiTheme="minorHAnsi" w:cstheme="minorHAnsi"/>
          <w:b/>
          <w:noProof/>
          <w:sz w:val="22"/>
          <w:szCs w:val="22"/>
          <w:lang w:eastAsia="pl-PL"/>
        </w:rPr>
        <w:lastRenderedPageBreak/>
        <w:drawing>
          <wp:inline distT="0" distB="0" distL="0" distR="0">
            <wp:extent cx="2759710" cy="1678940"/>
            <wp:effectExtent l="0" t="0" r="254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9710" cy="1678940"/>
                    </a:xfrm>
                    <a:prstGeom prst="rect">
                      <a:avLst/>
                    </a:prstGeom>
                    <a:noFill/>
                    <a:ln>
                      <a:noFill/>
                    </a:ln>
                  </pic:spPr>
                </pic:pic>
              </a:graphicData>
            </a:graphic>
          </wp:inline>
        </w:drawing>
      </w:r>
    </w:p>
    <w:p w:rsidR="00DC6802" w:rsidRPr="00DC6802" w:rsidRDefault="00DC6802" w:rsidP="00DC6802">
      <w:pPr>
        <w:autoSpaceDE w:val="0"/>
        <w:autoSpaceDN w:val="0"/>
        <w:adjustRightInd w:val="0"/>
        <w:jc w:val="center"/>
        <w:rPr>
          <w:rFonts w:asciiTheme="minorHAnsi" w:eastAsia="Verdana,Bold" w:hAnsiTheme="minorHAnsi" w:cstheme="minorHAnsi"/>
          <w:b/>
          <w:bCs/>
          <w:sz w:val="22"/>
          <w:szCs w:val="22"/>
        </w:rPr>
      </w:pPr>
      <w:r w:rsidRPr="00DC6802">
        <w:rPr>
          <w:rFonts w:asciiTheme="minorHAnsi" w:eastAsia="Verdana,Bold" w:hAnsiTheme="minorHAnsi" w:cstheme="minorHAnsi"/>
          <w:b/>
          <w:noProof/>
          <w:sz w:val="22"/>
          <w:szCs w:val="22"/>
          <w:lang w:eastAsia="pl-PL"/>
        </w:rPr>
        <w:drawing>
          <wp:inline distT="0" distB="0" distL="0" distR="0">
            <wp:extent cx="2759710" cy="1733407"/>
            <wp:effectExtent l="0" t="0" r="2540" b="63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7545" cy="1738328"/>
                    </a:xfrm>
                    <a:prstGeom prst="rect">
                      <a:avLst/>
                    </a:prstGeom>
                    <a:noFill/>
                    <a:ln>
                      <a:noFill/>
                    </a:ln>
                  </pic:spPr>
                </pic:pic>
              </a:graphicData>
            </a:graphic>
          </wp:inline>
        </w:drawing>
      </w:r>
    </w:p>
    <w:p w:rsidR="00DC6802" w:rsidRPr="00DC6802" w:rsidRDefault="00DC6802" w:rsidP="00DC6802">
      <w:pPr>
        <w:autoSpaceDE w:val="0"/>
        <w:autoSpaceDN w:val="0"/>
        <w:adjustRightInd w:val="0"/>
        <w:jc w:val="both"/>
        <w:rPr>
          <w:rFonts w:asciiTheme="minorHAnsi" w:eastAsia="Verdana,Bold" w:hAnsiTheme="minorHAnsi" w:cstheme="minorHAnsi"/>
          <w:b/>
          <w:bCs/>
          <w:sz w:val="22"/>
          <w:szCs w:val="22"/>
        </w:rPr>
      </w:pPr>
      <w:r w:rsidRPr="00DC6802">
        <w:rPr>
          <w:rFonts w:asciiTheme="minorHAnsi" w:eastAsia="Verdana,Bold" w:hAnsiTheme="minorHAnsi" w:cstheme="minorHAnsi"/>
          <w:b/>
          <w:bCs/>
          <w:sz w:val="22"/>
          <w:szCs w:val="22"/>
        </w:rPr>
        <w:t>Płaszcz przeciwdeszczowy - oznakowanie znakiem firmowym z tyłu tak, jak ubranie 2-cz. letnie i zimowe</w:t>
      </w: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r w:rsidRPr="00DC6802">
        <w:rPr>
          <w:rFonts w:asciiTheme="minorHAnsi" w:eastAsia="Verdana,Bold" w:hAnsiTheme="minorHAnsi" w:cstheme="minorHAnsi"/>
          <w:b/>
          <w:noProof/>
          <w:sz w:val="22"/>
          <w:szCs w:val="22"/>
          <w:lang w:eastAsia="pl-PL"/>
        </w:rPr>
        <w:drawing>
          <wp:anchor distT="0" distB="0" distL="114300" distR="114300" simplePos="0" relativeHeight="251667456" behindDoc="1" locked="0" layoutInCell="1" allowOverlap="1">
            <wp:simplePos x="0" y="0"/>
            <wp:positionH relativeFrom="column">
              <wp:posOffset>3295650</wp:posOffset>
            </wp:positionH>
            <wp:positionV relativeFrom="paragraph">
              <wp:posOffset>77470</wp:posOffset>
            </wp:positionV>
            <wp:extent cx="1875155" cy="2176780"/>
            <wp:effectExtent l="0" t="0" r="0" b="0"/>
            <wp:wrapNone/>
            <wp:docPr id="36" name="Obraz 36" descr="Kamizelka tył 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Kamizelka tył xx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5155" cy="2176780"/>
                    </a:xfrm>
                    <a:prstGeom prst="rect">
                      <a:avLst/>
                    </a:prstGeom>
                    <a:noFill/>
                  </pic:spPr>
                </pic:pic>
              </a:graphicData>
            </a:graphic>
          </wp:anchor>
        </w:drawing>
      </w:r>
      <w:r w:rsidRPr="00DC6802">
        <w:rPr>
          <w:rFonts w:asciiTheme="minorHAnsi" w:eastAsia="Verdana,Bold" w:hAnsiTheme="minorHAnsi" w:cstheme="minorHAnsi"/>
          <w:b/>
          <w:noProof/>
          <w:sz w:val="22"/>
          <w:szCs w:val="22"/>
          <w:lang w:eastAsia="pl-PL"/>
        </w:rPr>
        <w:drawing>
          <wp:anchor distT="0" distB="0" distL="114300" distR="114300" simplePos="0" relativeHeight="251668480" behindDoc="1" locked="0" layoutInCell="1" allowOverlap="1">
            <wp:simplePos x="0" y="0"/>
            <wp:positionH relativeFrom="column">
              <wp:posOffset>309245</wp:posOffset>
            </wp:positionH>
            <wp:positionV relativeFrom="paragraph">
              <wp:posOffset>77470</wp:posOffset>
            </wp:positionV>
            <wp:extent cx="1867535" cy="2118360"/>
            <wp:effectExtent l="0" t="0" r="0" b="0"/>
            <wp:wrapNone/>
            <wp:docPr id="37" name="Obraz 37" descr="Kamizelka przód 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Kamizelka przód xx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7535" cy="2118360"/>
                    </a:xfrm>
                    <a:prstGeom prst="rect">
                      <a:avLst/>
                    </a:prstGeom>
                    <a:noFill/>
                  </pic:spPr>
                </pic:pic>
              </a:graphicData>
            </a:graphic>
          </wp:anchor>
        </w:drawing>
      </w: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r w:rsidRPr="00DC6802">
        <w:rPr>
          <w:rFonts w:asciiTheme="minorHAnsi" w:eastAsia="Verdana,Bold" w:hAnsiTheme="minorHAnsi" w:cstheme="minorHAnsi"/>
          <w:b/>
          <w:noProof/>
          <w:sz w:val="22"/>
          <w:szCs w:val="22"/>
          <w:lang w:eastAsia="pl-PL"/>
        </w:rPr>
        <w:drawing>
          <wp:anchor distT="0" distB="0" distL="114300" distR="114300" simplePos="0" relativeHeight="251669504" behindDoc="1" locked="0" layoutInCell="1" allowOverlap="1">
            <wp:simplePos x="0" y="0"/>
            <wp:positionH relativeFrom="column">
              <wp:posOffset>3937000</wp:posOffset>
            </wp:positionH>
            <wp:positionV relativeFrom="paragraph">
              <wp:posOffset>17145</wp:posOffset>
            </wp:positionV>
            <wp:extent cx="563245" cy="235585"/>
            <wp:effectExtent l="0" t="0" r="8255" b="0"/>
            <wp:wrapNone/>
            <wp:docPr id="40" name="Obraz 40" descr="LOGO-PAPIE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LOGO-PAPIER-BIG"/>
                    <pic:cNvPicPr>
                      <a:picLocks noChangeAspect="1" noChangeArrowheads="1"/>
                    </pic:cNvPicPr>
                  </pic:nvPicPr>
                  <pic:blipFill>
                    <a:blip r:embed="rId9" cstate="print">
                      <a:extLst>
                        <a:ext uri="{28A0092B-C50C-407E-A947-70E740481C1C}">
                          <a14:useLocalDpi xmlns:a14="http://schemas.microsoft.com/office/drawing/2010/main" val="0"/>
                        </a:ext>
                      </a:extLst>
                    </a:blip>
                    <a:srcRect l="-3558" t="-15007" r="-2750" b="-15562"/>
                    <a:stretch>
                      <a:fillRect/>
                    </a:stretch>
                  </pic:blipFill>
                  <pic:spPr bwMode="auto">
                    <a:xfrm>
                      <a:off x="0" y="0"/>
                      <a:ext cx="563245" cy="235585"/>
                    </a:xfrm>
                    <a:prstGeom prst="rect">
                      <a:avLst/>
                    </a:prstGeom>
                    <a:solidFill>
                      <a:srgbClr val="FFFFFF"/>
                    </a:solidFill>
                    <a:ln>
                      <a:noFill/>
                    </a:ln>
                  </pic:spPr>
                </pic:pic>
              </a:graphicData>
            </a:graphic>
          </wp:anchor>
        </w:drawing>
      </w: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r w:rsidRPr="00DC6802">
        <w:rPr>
          <w:rFonts w:asciiTheme="minorHAnsi" w:eastAsia="Verdana,Bold" w:hAnsiTheme="minorHAnsi" w:cstheme="minorHAnsi"/>
          <w:b/>
          <w:sz w:val="22"/>
          <w:szCs w:val="22"/>
        </w:rPr>
        <w:tab/>
      </w: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p>
    <w:p w:rsidR="00DC6802" w:rsidRPr="00DC6802" w:rsidRDefault="00DC6802" w:rsidP="00FF217A">
      <w:pPr>
        <w:autoSpaceDE w:val="0"/>
        <w:autoSpaceDN w:val="0"/>
        <w:adjustRightInd w:val="0"/>
        <w:jc w:val="center"/>
        <w:rPr>
          <w:rFonts w:asciiTheme="minorHAnsi" w:eastAsia="Verdana,Bold" w:hAnsiTheme="minorHAnsi" w:cstheme="minorHAnsi"/>
          <w:b/>
          <w:sz w:val="22"/>
          <w:szCs w:val="22"/>
        </w:rPr>
      </w:pPr>
      <w:r w:rsidRPr="00DC6802">
        <w:rPr>
          <w:rFonts w:asciiTheme="minorHAnsi" w:eastAsia="Verdana,Bold" w:hAnsiTheme="minorHAnsi" w:cstheme="minorHAnsi"/>
          <w:b/>
          <w:sz w:val="22"/>
          <w:szCs w:val="22"/>
        </w:rPr>
        <w:t>kamizelka ostrzegawcza</w:t>
      </w: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p>
    <w:p w:rsidR="006B5E09" w:rsidRPr="00B86C26" w:rsidRDefault="00C07229" w:rsidP="00C07229">
      <w:pPr>
        <w:spacing w:after="120"/>
        <w:rPr>
          <w:rFonts w:asciiTheme="minorHAnsi" w:hAnsiTheme="minorHAnsi" w:cstheme="minorHAnsi"/>
          <w:b/>
        </w:rPr>
      </w:pPr>
      <w:r w:rsidRPr="00B86C26">
        <w:rPr>
          <w:rFonts w:asciiTheme="minorHAnsi" w:hAnsiTheme="minorHAnsi" w:cstheme="minorHAnsi"/>
          <w:b/>
        </w:rPr>
        <w:lastRenderedPageBreak/>
        <w:t xml:space="preserve">    6. </w:t>
      </w:r>
      <w:r w:rsidR="006B5E09" w:rsidRPr="00B86C26">
        <w:rPr>
          <w:rFonts w:asciiTheme="minorHAnsi" w:hAnsiTheme="minorHAnsi" w:cstheme="minorHAnsi"/>
          <w:b/>
        </w:rPr>
        <w:t>Zasady wykonywania dostaw</w:t>
      </w:r>
    </w:p>
    <w:p w:rsidR="006B5E09" w:rsidRPr="00C07229" w:rsidRDefault="006B5E09" w:rsidP="00577C07">
      <w:pPr>
        <w:pStyle w:val="Akapitzlist"/>
        <w:numPr>
          <w:ilvl w:val="0"/>
          <w:numId w:val="52"/>
        </w:numPr>
        <w:spacing w:line="240" w:lineRule="auto"/>
        <w:jc w:val="both"/>
        <w:rPr>
          <w:rFonts w:asciiTheme="minorHAnsi" w:hAnsiTheme="minorHAnsi" w:cstheme="minorHAnsi"/>
          <w:b/>
          <w:bCs/>
          <w:color w:val="000000" w:themeColor="text1"/>
          <w:sz w:val="22"/>
          <w:szCs w:val="22"/>
        </w:rPr>
      </w:pPr>
      <w:r w:rsidRPr="00C07229">
        <w:rPr>
          <w:rFonts w:asciiTheme="minorHAnsi" w:hAnsiTheme="minorHAnsi" w:cstheme="minorHAnsi"/>
          <w:color w:val="000000" w:themeColor="text1"/>
          <w:sz w:val="22"/>
          <w:szCs w:val="22"/>
        </w:rPr>
        <w:t xml:space="preserve">Rozpoczęcie dostawy najpóźniej </w:t>
      </w:r>
      <w:r w:rsidR="00894E02" w:rsidRPr="00C07229">
        <w:rPr>
          <w:rFonts w:asciiTheme="minorHAnsi" w:hAnsiTheme="minorHAnsi" w:cstheme="minorHAnsi"/>
          <w:b/>
          <w:bCs/>
          <w:color w:val="000000" w:themeColor="text1"/>
          <w:sz w:val="22"/>
          <w:szCs w:val="22"/>
        </w:rPr>
        <w:t>30</w:t>
      </w:r>
      <w:r w:rsidRPr="00C07229">
        <w:rPr>
          <w:rFonts w:asciiTheme="minorHAnsi" w:hAnsiTheme="minorHAnsi" w:cstheme="minorHAnsi"/>
          <w:b/>
          <w:color w:val="000000" w:themeColor="text1"/>
          <w:sz w:val="22"/>
          <w:szCs w:val="22"/>
        </w:rPr>
        <w:t xml:space="preserve"> dni</w:t>
      </w:r>
      <w:r w:rsidRPr="00C07229">
        <w:rPr>
          <w:rFonts w:asciiTheme="minorHAnsi" w:hAnsiTheme="minorHAnsi" w:cstheme="minorHAnsi"/>
          <w:b/>
          <w:bCs/>
          <w:color w:val="000000" w:themeColor="text1"/>
          <w:sz w:val="22"/>
          <w:szCs w:val="22"/>
        </w:rPr>
        <w:t xml:space="preserve"> </w:t>
      </w:r>
      <w:r w:rsidRPr="00C07229">
        <w:rPr>
          <w:rFonts w:asciiTheme="minorHAnsi" w:hAnsiTheme="minorHAnsi" w:cstheme="minorHAnsi"/>
          <w:color w:val="000000" w:themeColor="text1"/>
          <w:sz w:val="22"/>
          <w:szCs w:val="22"/>
        </w:rPr>
        <w:t>od daty zawarcia Umowy na zadanie pt.: „</w:t>
      </w:r>
      <w:r w:rsidRPr="00C07229">
        <w:rPr>
          <w:rFonts w:asciiTheme="minorHAnsi" w:hAnsiTheme="minorHAnsi" w:cstheme="minorHAnsi"/>
          <w:b/>
          <w:bCs/>
          <w:color w:val="000000" w:themeColor="text1"/>
          <w:sz w:val="22"/>
          <w:szCs w:val="22"/>
        </w:rPr>
        <w:t xml:space="preserve">Dostawa odzieży, obuwia roboczego </w:t>
      </w:r>
      <w:r w:rsidR="004F1C6B" w:rsidRPr="00C07229">
        <w:rPr>
          <w:rFonts w:asciiTheme="minorHAnsi" w:hAnsiTheme="minorHAnsi" w:cstheme="minorHAnsi"/>
          <w:b/>
          <w:bCs/>
          <w:color w:val="000000" w:themeColor="text1"/>
          <w:sz w:val="22"/>
          <w:szCs w:val="22"/>
        </w:rPr>
        <w:t xml:space="preserve">i ochronnego </w:t>
      </w:r>
      <w:r w:rsidRPr="00C07229">
        <w:rPr>
          <w:rFonts w:asciiTheme="minorHAnsi" w:hAnsiTheme="minorHAnsi" w:cstheme="minorHAnsi"/>
          <w:b/>
          <w:bCs/>
          <w:color w:val="000000" w:themeColor="text1"/>
          <w:sz w:val="22"/>
          <w:szCs w:val="22"/>
        </w:rPr>
        <w:t>oraz środków ochrony indywidualnej dla pracowników Regionalnego Zarządu Gospodarki Wodnej w Lublinie”</w:t>
      </w:r>
    </w:p>
    <w:p w:rsidR="006B5E09" w:rsidRPr="00C07229" w:rsidRDefault="006B5E09" w:rsidP="00577C07">
      <w:pPr>
        <w:numPr>
          <w:ilvl w:val="0"/>
          <w:numId w:val="52"/>
        </w:numPr>
        <w:spacing w:after="0" w:line="240" w:lineRule="auto"/>
        <w:jc w:val="both"/>
        <w:rPr>
          <w:rFonts w:asciiTheme="minorHAnsi" w:hAnsiTheme="minorHAnsi" w:cstheme="minorHAnsi"/>
          <w:color w:val="FF0000"/>
          <w:sz w:val="22"/>
          <w:szCs w:val="22"/>
        </w:rPr>
      </w:pPr>
      <w:r w:rsidRPr="00C07229">
        <w:rPr>
          <w:rFonts w:asciiTheme="minorHAnsi" w:hAnsiTheme="minorHAnsi" w:cstheme="minorHAnsi"/>
          <w:color w:val="000000" w:themeColor="text1"/>
          <w:sz w:val="22"/>
          <w:szCs w:val="22"/>
        </w:rPr>
        <w:t xml:space="preserve">Dostawa </w:t>
      </w:r>
      <w:r w:rsidRPr="00C07229">
        <w:rPr>
          <w:rFonts w:asciiTheme="minorHAnsi" w:hAnsiTheme="minorHAnsi" w:cstheme="minorHAnsi"/>
          <w:b/>
          <w:bCs/>
          <w:color w:val="000000" w:themeColor="text1"/>
          <w:sz w:val="22"/>
          <w:szCs w:val="22"/>
        </w:rPr>
        <w:t>odzieży, obuwia roboczego</w:t>
      </w:r>
      <w:r w:rsidR="004F1C6B" w:rsidRPr="00C07229">
        <w:rPr>
          <w:rFonts w:asciiTheme="minorHAnsi" w:hAnsiTheme="minorHAnsi" w:cstheme="minorHAnsi"/>
          <w:b/>
          <w:bCs/>
          <w:color w:val="000000" w:themeColor="text1"/>
          <w:sz w:val="22"/>
          <w:szCs w:val="22"/>
        </w:rPr>
        <w:t xml:space="preserve"> i ochronnego</w:t>
      </w:r>
      <w:r w:rsidRPr="00C07229">
        <w:rPr>
          <w:rFonts w:asciiTheme="minorHAnsi" w:hAnsiTheme="minorHAnsi" w:cstheme="minorHAnsi"/>
          <w:b/>
          <w:bCs/>
          <w:color w:val="000000" w:themeColor="text1"/>
          <w:sz w:val="22"/>
          <w:szCs w:val="22"/>
        </w:rPr>
        <w:t xml:space="preserve"> oraz środków ochrony indywidualnej </w:t>
      </w:r>
      <w:r w:rsidRPr="00C07229">
        <w:rPr>
          <w:rFonts w:asciiTheme="minorHAnsi" w:hAnsiTheme="minorHAnsi" w:cstheme="minorHAnsi"/>
          <w:color w:val="000000" w:themeColor="text1"/>
          <w:sz w:val="22"/>
          <w:szCs w:val="22"/>
        </w:rPr>
        <w:t xml:space="preserve">zostanie dostarczona przez Wykonawcę do siedziby </w:t>
      </w:r>
      <w:r w:rsidRPr="00C07229">
        <w:rPr>
          <w:rFonts w:asciiTheme="minorHAnsi" w:hAnsiTheme="minorHAnsi" w:cstheme="minorHAnsi"/>
          <w:b/>
          <w:color w:val="000000" w:themeColor="text1"/>
          <w:sz w:val="22"/>
          <w:szCs w:val="22"/>
        </w:rPr>
        <w:t>Regionalnego Z</w:t>
      </w:r>
      <w:r w:rsidRPr="00C07229">
        <w:rPr>
          <w:rFonts w:asciiTheme="minorHAnsi" w:hAnsiTheme="minorHAnsi" w:cstheme="minorHAnsi"/>
          <w:b/>
          <w:sz w:val="22"/>
          <w:szCs w:val="22"/>
        </w:rPr>
        <w:t>arządu Gospodarki Wodnej w Lublinie, ul. Leszka Czarnego 3, 20-610 Lublin</w:t>
      </w:r>
      <w:r w:rsidR="00994FF2" w:rsidRPr="00C07229">
        <w:rPr>
          <w:rFonts w:asciiTheme="minorHAnsi" w:hAnsiTheme="minorHAnsi" w:cstheme="minorHAnsi"/>
          <w:b/>
          <w:sz w:val="22"/>
          <w:szCs w:val="22"/>
        </w:rPr>
        <w:t>.</w:t>
      </w:r>
    </w:p>
    <w:p w:rsidR="006B5E09" w:rsidRPr="00C07229" w:rsidRDefault="006B5E09" w:rsidP="006B5E09">
      <w:pPr>
        <w:numPr>
          <w:ilvl w:val="0"/>
          <w:numId w:val="52"/>
        </w:numPr>
        <w:spacing w:after="0"/>
        <w:jc w:val="both"/>
        <w:rPr>
          <w:rFonts w:asciiTheme="minorHAnsi" w:hAnsiTheme="minorHAnsi" w:cstheme="minorHAnsi"/>
          <w:sz w:val="22"/>
          <w:szCs w:val="22"/>
        </w:rPr>
      </w:pPr>
      <w:bookmarkStart w:id="5" w:name="_Hlk34993349"/>
      <w:r w:rsidRPr="00C07229">
        <w:rPr>
          <w:rFonts w:asciiTheme="minorHAnsi" w:hAnsiTheme="minorHAnsi" w:cstheme="minorHAnsi"/>
          <w:sz w:val="22"/>
          <w:szCs w:val="22"/>
        </w:rPr>
        <w:t xml:space="preserve">Dostawa będzie zrealizowana w dni robocze </w:t>
      </w:r>
      <w:r w:rsidRPr="00C07229">
        <w:rPr>
          <w:rFonts w:asciiTheme="minorHAnsi" w:hAnsiTheme="minorHAnsi" w:cstheme="minorHAnsi"/>
          <w:b/>
          <w:sz w:val="22"/>
          <w:szCs w:val="22"/>
        </w:rPr>
        <w:t xml:space="preserve">od poniedziałku do piątku w godzinach od </w:t>
      </w:r>
      <w:r w:rsidR="00C07229">
        <w:rPr>
          <w:rFonts w:asciiTheme="minorHAnsi" w:hAnsiTheme="minorHAnsi" w:cstheme="minorHAnsi"/>
          <w:b/>
          <w:sz w:val="22"/>
          <w:szCs w:val="22"/>
        </w:rPr>
        <w:t>9</w:t>
      </w:r>
      <w:r w:rsidRPr="00C07229">
        <w:rPr>
          <w:rFonts w:asciiTheme="minorHAnsi" w:hAnsiTheme="minorHAnsi" w:cstheme="minorHAnsi"/>
          <w:b/>
          <w:sz w:val="22"/>
          <w:szCs w:val="22"/>
        </w:rPr>
        <w:t xml:space="preserve">:00 do 14:00 </w:t>
      </w:r>
      <w:r w:rsidRPr="00C07229">
        <w:rPr>
          <w:rFonts w:asciiTheme="minorHAnsi" w:hAnsiTheme="minorHAnsi" w:cstheme="minorHAnsi"/>
          <w:sz w:val="22"/>
          <w:szCs w:val="22"/>
        </w:rPr>
        <w:t xml:space="preserve">po uprzednim poinformowaniu Zamawiającego e-mailem, co najmniej </w:t>
      </w:r>
      <w:r w:rsidRPr="00C07229">
        <w:rPr>
          <w:rFonts w:asciiTheme="minorHAnsi" w:hAnsiTheme="minorHAnsi" w:cstheme="minorHAnsi"/>
          <w:b/>
          <w:sz w:val="22"/>
          <w:szCs w:val="22"/>
        </w:rPr>
        <w:t>1 dzień</w:t>
      </w:r>
      <w:r w:rsidRPr="00C07229">
        <w:rPr>
          <w:rFonts w:asciiTheme="minorHAnsi" w:hAnsiTheme="minorHAnsi" w:cstheme="minorHAnsi"/>
          <w:sz w:val="22"/>
          <w:szCs w:val="22"/>
        </w:rPr>
        <w:t xml:space="preserve"> przez datą dostawy.</w:t>
      </w:r>
    </w:p>
    <w:p w:rsidR="006B5E09" w:rsidRPr="00C07229" w:rsidRDefault="006B5E09" w:rsidP="006B5E09">
      <w:pPr>
        <w:numPr>
          <w:ilvl w:val="0"/>
          <w:numId w:val="52"/>
        </w:numPr>
        <w:spacing w:after="0"/>
        <w:jc w:val="both"/>
        <w:rPr>
          <w:rFonts w:asciiTheme="minorHAnsi" w:hAnsiTheme="minorHAnsi" w:cstheme="minorHAnsi"/>
          <w:sz w:val="22"/>
          <w:szCs w:val="22"/>
        </w:rPr>
      </w:pPr>
      <w:r w:rsidRPr="00C07229">
        <w:rPr>
          <w:rFonts w:asciiTheme="minorHAnsi" w:hAnsiTheme="minorHAnsi" w:cstheme="minorHAnsi"/>
          <w:sz w:val="22"/>
          <w:szCs w:val="22"/>
        </w:rPr>
        <w:t>Koszty dostawy i</w:t>
      </w:r>
      <w:r w:rsidRPr="00C07229">
        <w:rPr>
          <w:rFonts w:asciiTheme="minorHAnsi" w:hAnsiTheme="minorHAnsi" w:cstheme="minorHAnsi"/>
          <w:b/>
          <w:sz w:val="22"/>
          <w:szCs w:val="22"/>
        </w:rPr>
        <w:t xml:space="preserve"> rozładunku </w:t>
      </w:r>
      <w:r w:rsidRPr="00C07229">
        <w:rPr>
          <w:rFonts w:asciiTheme="minorHAnsi" w:hAnsiTheme="minorHAnsi" w:cstheme="minorHAnsi"/>
          <w:sz w:val="22"/>
          <w:szCs w:val="22"/>
        </w:rPr>
        <w:t>w miejsce wskazane przez Zamawiającego obciążają Wykonawcę.</w:t>
      </w:r>
    </w:p>
    <w:p w:rsidR="006B5E09" w:rsidRPr="00C07229" w:rsidRDefault="006B5E09" w:rsidP="006B5E09">
      <w:pPr>
        <w:numPr>
          <w:ilvl w:val="0"/>
          <w:numId w:val="52"/>
        </w:numPr>
        <w:spacing w:after="0"/>
        <w:jc w:val="both"/>
        <w:rPr>
          <w:rFonts w:ascii="Calibri" w:hAnsi="Calibri"/>
          <w:sz w:val="22"/>
          <w:szCs w:val="22"/>
        </w:rPr>
      </w:pPr>
      <w:r w:rsidRPr="00C07229">
        <w:rPr>
          <w:rFonts w:ascii="Calibri" w:hAnsi="Calibri"/>
          <w:sz w:val="22"/>
          <w:szCs w:val="22"/>
        </w:rPr>
        <w:t>W przypadku nieterminowej dostawy Zamawiający zastrzega sobie prawo do nie odbierania jej bez jakichkolwiek konsekwencji.</w:t>
      </w:r>
    </w:p>
    <w:p w:rsidR="006B5E09" w:rsidRPr="00C07229" w:rsidRDefault="006B5E09" w:rsidP="006B5E09">
      <w:pPr>
        <w:numPr>
          <w:ilvl w:val="0"/>
          <w:numId w:val="52"/>
        </w:numPr>
        <w:spacing w:after="0"/>
        <w:jc w:val="both"/>
        <w:rPr>
          <w:rFonts w:ascii="Calibri" w:hAnsi="Calibri"/>
          <w:sz w:val="22"/>
          <w:szCs w:val="22"/>
        </w:rPr>
      </w:pPr>
      <w:r w:rsidRPr="00C07229">
        <w:rPr>
          <w:rFonts w:ascii="Calibri" w:hAnsi="Calibri"/>
          <w:sz w:val="22"/>
          <w:szCs w:val="22"/>
        </w:rPr>
        <w:t xml:space="preserve">Zamawiający po uzyskaniu informacji o terminie realizacji dostawy wyznaczy osoby które w dniu dostawy dokonają protokolarnego odbioru dostarczonej </w:t>
      </w:r>
      <w:r w:rsidR="00443E45" w:rsidRPr="00C07229">
        <w:rPr>
          <w:rFonts w:ascii="Calibri" w:hAnsi="Calibri"/>
          <w:b/>
          <w:sz w:val="22"/>
          <w:szCs w:val="22"/>
        </w:rPr>
        <w:t xml:space="preserve">odzieży, </w:t>
      </w:r>
      <w:r w:rsidRPr="00C07229">
        <w:rPr>
          <w:rFonts w:ascii="Calibri" w:hAnsi="Calibri"/>
          <w:b/>
          <w:sz w:val="22"/>
          <w:szCs w:val="22"/>
        </w:rPr>
        <w:t xml:space="preserve">obuwia roboczego </w:t>
      </w:r>
      <w:r w:rsidR="00BD55A8" w:rsidRPr="00C07229">
        <w:rPr>
          <w:rFonts w:ascii="Calibri" w:hAnsi="Calibri"/>
          <w:b/>
          <w:sz w:val="22"/>
          <w:szCs w:val="22"/>
        </w:rPr>
        <w:t xml:space="preserve">i ochronnego </w:t>
      </w:r>
      <w:r w:rsidRPr="00C07229">
        <w:rPr>
          <w:rFonts w:ascii="Calibri" w:hAnsi="Calibri"/>
          <w:b/>
          <w:sz w:val="22"/>
          <w:szCs w:val="22"/>
        </w:rPr>
        <w:t>oraz środków ochrony indywidualnej.</w:t>
      </w:r>
    </w:p>
    <w:p w:rsidR="006B5E09" w:rsidRPr="00C07229" w:rsidRDefault="006B5E09" w:rsidP="006B5E09">
      <w:pPr>
        <w:numPr>
          <w:ilvl w:val="0"/>
          <w:numId w:val="52"/>
        </w:numPr>
        <w:spacing w:after="0"/>
        <w:jc w:val="both"/>
        <w:rPr>
          <w:rFonts w:ascii="Calibri" w:hAnsi="Calibri"/>
          <w:sz w:val="22"/>
          <w:szCs w:val="22"/>
        </w:rPr>
      </w:pPr>
      <w:r w:rsidRPr="00C07229">
        <w:rPr>
          <w:rFonts w:ascii="Calibri" w:hAnsi="Calibri"/>
          <w:sz w:val="22"/>
          <w:szCs w:val="22"/>
        </w:rPr>
        <w:t>Wszelki nieprawidłowości, uszkodzenia i wady towaru stwierdzone podczas odbioru przedmiotu zamówienia zostaną zawarte w protokole odbioru.</w:t>
      </w:r>
    </w:p>
    <w:p w:rsidR="006B5E09" w:rsidRPr="002B6830" w:rsidRDefault="006B5E09" w:rsidP="006B5E09">
      <w:pPr>
        <w:numPr>
          <w:ilvl w:val="0"/>
          <w:numId w:val="52"/>
        </w:numPr>
        <w:spacing w:after="0"/>
        <w:jc w:val="both"/>
        <w:rPr>
          <w:rFonts w:ascii="Calibri" w:hAnsi="Calibri"/>
        </w:rPr>
      </w:pPr>
      <w:r w:rsidRPr="00C07229">
        <w:rPr>
          <w:rFonts w:ascii="Calibri" w:hAnsi="Calibri"/>
          <w:sz w:val="22"/>
          <w:szCs w:val="22"/>
        </w:rPr>
        <w:t>Odzież musi być dostarczona do zamawiającego z opakowaniach fabrycznych z dołączonymi instrukcjami (w języku polskim) oraz dokumentami gwarancyjnymi</w:t>
      </w:r>
      <w:r w:rsidRPr="002B6830">
        <w:rPr>
          <w:rFonts w:ascii="Calibri" w:hAnsi="Calibri"/>
        </w:rPr>
        <w:t>.</w:t>
      </w:r>
    </w:p>
    <w:bookmarkEnd w:id="5"/>
    <w:p w:rsidR="006B5E09" w:rsidRPr="008762C0" w:rsidRDefault="006B5E09" w:rsidP="006B5E09">
      <w:pPr>
        <w:spacing w:after="0"/>
        <w:ind w:left="720"/>
        <w:jc w:val="both"/>
        <w:rPr>
          <w:rFonts w:asciiTheme="minorHAnsi" w:hAnsiTheme="minorHAnsi" w:cstheme="minorHAnsi"/>
        </w:rPr>
      </w:pP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p>
    <w:p w:rsidR="00DC6802" w:rsidRPr="00DC6802" w:rsidRDefault="00DC6802" w:rsidP="00DC6802">
      <w:pPr>
        <w:autoSpaceDE w:val="0"/>
        <w:autoSpaceDN w:val="0"/>
        <w:adjustRightInd w:val="0"/>
        <w:jc w:val="both"/>
        <w:rPr>
          <w:rFonts w:asciiTheme="minorHAnsi" w:eastAsia="Verdana,Bold" w:hAnsiTheme="minorHAnsi" w:cstheme="minorHAnsi"/>
          <w:b/>
          <w:sz w:val="22"/>
          <w:szCs w:val="22"/>
        </w:rPr>
      </w:pPr>
    </w:p>
    <w:p w:rsidR="00DC6802" w:rsidRDefault="00DC6802" w:rsidP="002C13D6">
      <w:pPr>
        <w:autoSpaceDE w:val="0"/>
        <w:autoSpaceDN w:val="0"/>
        <w:adjustRightInd w:val="0"/>
        <w:jc w:val="both"/>
        <w:rPr>
          <w:rFonts w:asciiTheme="minorHAnsi" w:eastAsia="Verdana,Bold" w:hAnsiTheme="minorHAnsi" w:cstheme="minorHAnsi"/>
          <w:b/>
          <w:sz w:val="22"/>
          <w:szCs w:val="22"/>
        </w:rPr>
      </w:pPr>
    </w:p>
    <w:p w:rsidR="00DC6802" w:rsidRDefault="00DC6802" w:rsidP="002C13D6">
      <w:pPr>
        <w:autoSpaceDE w:val="0"/>
        <w:autoSpaceDN w:val="0"/>
        <w:adjustRightInd w:val="0"/>
        <w:jc w:val="both"/>
        <w:rPr>
          <w:rFonts w:asciiTheme="minorHAnsi" w:eastAsia="Verdana,Bold" w:hAnsiTheme="minorHAnsi" w:cstheme="minorHAnsi"/>
          <w:b/>
          <w:sz w:val="22"/>
          <w:szCs w:val="22"/>
        </w:rPr>
      </w:pPr>
    </w:p>
    <w:sectPr w:rsidR="00DC6802" w:rsidSect="00F71952">
      <w:footerReference w:type="default" r:id="rId26"/>
      <w:pgSz w:w="11906" w:h="16838"/>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25CB" w:rsidRDefault="001825CB" w:rsidP="006F50DA">
      <w:pPr>
        <w:spacing w:after="0" w:line="240" w:lineRule="auto"/>
      </w:pPr>
      <w:r>
        <w:separator/>
      </w:r>
    </w:p>
  </w:endnote>
  <w:endnote w:type="continuationSeparator" w:id="0">
    <w:p w:rsidR="001825CB" w:rsidRDefault="001825CB" w:rsidP="006F5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Bold">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0EB7" w:rsidRDefault="004B0EB7">
    <w:pPr>
      <w:pStyle w:val="Stopka"/>
      <w:jc w:val="center"/>
    </w:pPr>
    <w:r>
      <w:fldChar w:fldCharType="begin"/>
    </w:r>
    <w:r>
      <w:instrText>PAGE   \* MERGEFORMAT</w:instrText>
    </w:r>
    <w:r>
      <w:fldChar w:fldCharType="separate"/>
    </w:r>
    <w:r>
      <w:rPr>
        <w:noProof/>
      </w:rPr>
      <w:t>6</w:t>
    </w:r>
    <w:r>
      <w:rPr>
        <w:noProof/>
      </w:rPr>
      <w:fldChar w:fldCharType="end"/>
    </w:r>
  </w:p>
  <w:p w:rsidR="004B0EB7" w:rsidRDefault="004B0EB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25CB" w:rsidRDefault="001825CB" w:rsidP="006F50DA">
      <w:pPr>
        <w:spacing w:after="0" w:line="240" w:lineRule="auto"/>
      </w:pPr>
      <w:r>
        <w:separator/>
      </w:r>
    </w:p>
  </w:footnote>
  <w:footnote w:type="continuationSeparator" w:id="0">
    <w:p w:rsidR="001825CB" w:rsidRDefault="001825CB" w:rsidP="006F5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97529"/>
    <w:multiLevelType w:val="hybridMultilevel"/>
    <w:tmpl w:val="F50EBD76"/>
    <w:lvl w:ilvl="0" w:tplc="E696B17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8D1FB2"/>
    <w:multiLevelType w:val="hybridMultilevel"/>
    <w:tmpl w:val="DA0CABD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304E30"/>
    <w:multiLevelType w:val="hybridMultilevel"/>
    <w:tmpl w:val="D0640AF4"/>
    <w:lvl w:ilvl="0" w:tplc="03122702">
      <w:start w:val="1"/>
      <w:numFmt w:val="decimal"/>
      <w:lvlText w:val="%1."/>
      <w:lvlJc w:val="left"/>
      <w:pPr>
        <w:tabs>
          <w:tab w:val="num" w:pos="720"/>
        </w:tabs>
        <w:ind w:left="720" w:hanging="360"/>
      </w:pPr>
      <w:rPr>
        <w:rFonts w:cs="Times New Roman" w:hint="default"/>
        <w:color w:val="auto"/>
      </w:rPr>
    </w:lvl>
    <w:lvl w:ilvl="1" w:tplc="0415000B">
      <w:start w:val="1"/>
      <w:numFmt w:val="bullet"/>
      <w:lvlText w:val=""/>
      <w:lvlJc w:val="left"/>
      <w:pPr>
        <w:tabs>
          <w:tab w:val="num" w:pos="720"/>
        </w:tabs>
        <w:ind w:left="720" w:hanging="360"/>
      </w:pPr>
      <w:rPr>
        <w:rFonts w:ascii="Wingdings" w:hAnsi="Wingdings" w:hint="default"/>
      </w:rPr>
    </w:lvl>
    <w:lvl w:ilvl="2" w:tplc="DEF4CEA4">
      <w:start w:val="7"/>
      <w:numFmt w:val="lowerLetter"/>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4EF6E25"/>
    <w:multiLevelType w:val="hybridMultilevel"/>
    <w:tmpl w:val="23B42040"/>
    <w:lvl w:ilvl="0" w:tplc="0415000F">
      <w:start w:val="1"/>
      <w:numFmt w:val="decimal"/>
      <w:lvlText w:val="%1."/>
      <w:lvlJc w:val="left"/>
      <w:pPr>
        <w:tabs>
          <w:tab w:val="num" w:pos="720"/>
        </w:tabs>
        <w:ind w:left="720" w:hanging="360"/>
      </w:pPr>
      <w:rPr>
        <w:rFonts w:hint="default"/>
      </w:rPr>
    </w:lvl>
    <w:lvl w:ilvl="1" w:tplc="0415000B">
      <w:start w:val="1"/>
      <w:numFmt w:val="bullet"/>
      <w:lvlText w:val=""/>
      <w:lvlJc w:val="left"/>
      <w:pPr>
        <w:tabs>
          <w:tab w:val="num" w:pos="1440"/>
        </w:tabs>
        <w:ind w:left="1440" w:hanging="360"/>
      </w:pPr>
      <w:rPr>
        <w:rFonts w:ascii="Wingdings" w:hAnsi="Wingdings"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52D4E90"/>
    <w:multiLevelType w:val="hybridMultilevel"/>
    <w:tmpl w:val="98CC62BE"/>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A56491"/>
    <w:multiLevelType w:val="multilevel"/>
    <w:tmpl w:val="A36E2FE2"/>
    <w:lvl w:ilvl="0">
      <w:start w:val="1"/>
      <w:numFmt w:val="bullet"/>
      <w:lvlText w:val=""/>
      <w:lvlJc w:val="left"/>
      <w:pPr>
        <w:tabs>
          <w:tab w:val="num" w:pos="720"/>
        </w:tabs>
        <w:ind w:left="720" w:hanging="360"/>
      </w:pPr>
      <w:rPr>
        <w:rFonts w:ascii="Wingdings" w:hAnsi="Wingding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D00E7D"/>
    <w:multiLevelType w:val="hybridMultilevel"/>
    <w:tmpl w:val="5B80D7F2"/>
    <w:lvl w:ilvl="0" w:tplc="E10AE368">
      <w:start w:val="1"/>
      <w:numFmt w:val="bullet"/>
      <w:lvlText w:val=""/>
      <w:lvlJc w:val="left"/>
      <w:pPr>
        <w:tabs>
          <w:tab w:val="num" w:pos="720"/>
        </w:tabs>
        <w:ind w:left="720" w:hanging="360"/>
      </w:pPr>
      <w:rPr>
        <w:rFonts w:ascii="Wingdings" w:hAnsi="Wingdings"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D36CAC"/>
    <w:multiLevelType w:val="hybridMultilevel"/>
    <w:tmpl w:val="0B7CEDA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D43653"/>
    <w:multiLevelType w:val="hybridMultilevel"/>
    <w:tmpl w:val="A43AE2F0"/>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 w15:restartNumberingAfterBreak="0">
    <w:nsid w:val="12B6013B"/>
    <w:multiLevelType w:val="hybridMultilevel"/>
    <w:tmpl w:val="8E84E2C6"/>
    <w:lvl w:ilvl="0" w:tplc="53206DC0">
      <w:start w:val="1"/>
      <w:numFmt w:val="decimal"/>
      <w:lvlText w:val="%1."/>
      <w:lvlJc w:val="left"/>
      <w:pPr>
        <w:ind w:left="720" w:hanging="720"/>
      </w:pPr>
      <w:rPr>
        <w:rFonts w:hint="default"/>
        <w:b w:val="0"/>
        <w:bCs/>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C77AA5"/>
    <w:multiLevelType w:val="hybridMultilevel"/>
    <w:tmpl w:val="DC7888F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147044AD"/>
    <w:multiLevelType w:val="hybridMultilevel"/>
    <w:tmpl w:val="D07A6A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5285DF4"/>
    <w:multiLevelType w:val="hybridMultilevel"/>
    <w:tmpl w:val="499E9D14"/>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1C6F08"/>
    <w:multiLevelType w:val="hybridMultilevel"/>
    <w:tmpl w:val="004EF2F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8F05EE7"/>
    <w:multiLevelType w:val="hybridMultilevel"/>
    <w:tmpl w:val="DA0CABD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A2E12EA"/>
    <w:multiLevelType w:val="hybridMultilevel"/>
    <w:tmpl w:val="B16607D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FFE174F"/>
    <w:multiLevelType w:val="hybridMultilevel"/>
    <w:tmpl w:val="CC14D4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575A1B"/>
    <w:multiLevelType w:val="hybridMultilevel"/>
    <w:tmpl w:val="57B06B2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48C4E0C"/>
    <w:multiLevelType w:val="hybridMultilevel"/>
    <w:tmpl w:val="C60C3B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C5D2DE6"/>
    <w:multiLevelType w:val="hybridMultilevel"/>
    <w:tmpl w:val="3174BDB0"/>
    <w:lvl w:ilvl="0" w:tplc="AE9AC208">
      <w:start w:val="2"/>
      <w:numFmt w:val="decimal"/>
      <w:lvlText w:val="%1."/>
      <w:lvlJc w:val="left"/>
      <w:pPr>
        <w:tabs>
          <w:tab w:val="num" w:pos="568"/>
        </w:tabs>
        <w:ind w:left="568" w:hanging="360"/>
      </w:pPr>
      <w:rPr>
        <w:rFonts w:cs="Times New Roman" w:hint="default"/>
        <w:b/>
      </w:rPr>
    </w:lvl>
    <w:lvl w:ilvl="1" w:tplc="0415000B">
      <w:start w:val="1"/>
      <w:numFmt w:val="bullet"/>
      <w:lvlText w:val=""/>
      <w:lvlJc w:val="left"/>
      <w:pPr>
        <w:tabs>
          <w:tab w:val="num" w:pos="1080"/>
        </w:tabs>
        <w:ind w:left="1080" w:hanging="360"/>
      </w:pPr>
      <w:rPr>
        <w:rFonts w:ascii="Wingdings" w:hAnsi="Wingdings"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2D1C3D07"/>
    <w:multiLevelType w:val="hybridMultilevel"/>
    <w:tmpl w:val="05BEA5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82A6412"/>
    <w:multiLevelType w:val="hybridMultilevel"/>
    <w:tmpl w:val="AAD076E2"/>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2" w15:restartNumberingAfterBreak="0">
    <w:nsid w:val="3B35191D"/>
    <w:multiLevelType w:val="hybridMultilevel"/>
    <w:tmpl w:val="53FC5D38"/>
    <w:lvl w:ilvl="0" w:tplc="0415000B">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3" w15:restartNumberingAfterBreak="0">
    <w:nsid w:val="3C194FE3"/>
    <w:multiLevelType w:val="hybridMultilevel"/>
    <w:tmpl w:val="FC48D7E8"/>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8022AA"/>
    <w:multiLevelType w:val="multilevel"/>
    <w:tmpl w:val="291EC680"/>
    <w:lvl w:ilvl="0">
      <w:start w:val="35"/>
      <w:numFmt w:val="decimal"/>
      <w:lvlText w:val="%1"/>
      <w:lvlJc w:val="left"/>
      <w:pPr>
        <w:ind w:left="600" w:hanging="600"/>
      </w:pPr>
      <w:rPr>
        <w:rFonts w:hint="default"/>
      </w:rPr>
    </w:lvl>
    <w:lvl w:ilvl="1">
      <w:start w:val="103"/>
      <w:numFmt w:val="decimal"/>
      <w:lvlText w:val="%1-%2"/>
      <w:lvlJc w:val="left"/>
      <w:pPr>
        <w:ind w:left="600" w:hanging="600"/>
      </w:pPr>
      <w:rPr>
        <w:rFonts w:hint="default"/>
      </w:rPr>
    </w:lvl>
    <w:lvl w:ilvl="2">
      <w:start w:val="1"/>
      <w:numFmt w:val="decimal"/>
      <w:lvlText w:val="%1-%2.%3"/>
      <w:lvlJc w:val="left"/>
      <w:pPr>
        <w:ind w:left="600" w:hanging="60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5" w15:restartNumberingAfterBreak="0">
    <w:nsid w:val="3F126586"/>
    <w:multiLevelType w:val="hybridMultilevel"/>
    <w:tmpl w:val="35E27460"/>
    <w:lvl w:ilvl="0" w:tplc="741A776A">
      <w:start w:val="1"/>
      <w:numFmt w:val="bullet"/>
      <w:lvlText w:val=""/>
      <w:lvlJc w:val="left"/>
      <w:pPr>
        <w:ind w:left="720" w:hanging="360"/>
      </w:pPr>
      <w:rPr>
        <w:rFonts w:ascii="Wingdings" w:hAnsi="Wingdings"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048511E"/>
    <w:multiLevelType w:val="hybridMultilevel"/>
    <w:tmpl w:val="AA62F3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12E3E19"/>
    <w:multiLevelType w:val="hybridMultilevel"/>
    <w:tmpl w:val="E80829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4BB00A9"/>
    <w:multiLevelType w:val="hybridMultilevel"/>
    <w:tmpl w:val="E6CA629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4C32561"/>
    <w:multiLevelType w:val="hybridMultilevel"/>
    <w:tmpl w:val="ACE68E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44F11A7E"/>
    <w:multiLevelType w:val="hybridMultilevel"/>
    <w:tmpl w:val="368CEF80"/>
    <w:lvl w:ilvl="0" w:tplc="0415000B">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BEB3CCD"/>
    <w:multiLevelType w:val="hybridMultilevel"/>
    <w:tmpl w:val="08FAC670"/>
    <w:lvl w:ilvl="0" w:tplc="0415000B">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4F717AB1"/>
    <w:multiLevelType w:val="hybridMultilevel"/>
    <w:tmpl w:val="739CCB14"/>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25B3C65"/>
    <w:multiLevelType w:val="hybridMultilevel"/>
    <w:tmpl w:val="4C0CE2F8"/>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9C7AF8"/>
    <w:multiLevelType w:val="hybridMultilevel"/>
    <w:tmpl w:val="941682B2"/>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9BC3BA3"/>
    <w:multiLevelType w:val="hybridMultilevel"/>
    <w:tmpl w:val="091A7570"/>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9BC4C6E"/>
    <w:multiLevelType w:val="hybridMultilevel"/>
    <w:tmpl w:val="AC48DC9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9E2711E"/>
    <w:multiLevelType w:val="hybridMultilevel"/>
    <w:tmpl w:val="C426644C"/>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15:restartNumberingAfterBreak="0">
    <w:nsid w:val="5ABE6BB1"/>
    <w:multiLevelType w:val="hybridMultilevel"/>
    <w:tmpl w:val="677A2D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B6634BB"/>
    <w:multiLevelType w:val="hybridMultilevel"/>
    <w:tmpl w:val="9576423E"/>
    <w:lvl w:ilvl="0" w:tplc="9614F90A">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EC5671D"/>
    <w:multiLevelType w:val="hybridMultilevel"/>
    <w:tmpl w:val="11E84FC8"/>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F9472B5"/>
    <w:multiLevelType w:val="hybridMultilevel"/>
    <w:tmpl w:val="C406CAFE"/>
    <w:lvl w:ilvl="0" w:tplc="0415000F">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42" w15:restartNumberingAfterBreak="0">
    <w:nsid w:val="6C3C7D5B"/>
    <w:multiLevelType w:val="hybridMultilevel"/>
    <w:tmpl w:val="69B4B4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C647C17"/>
    <w:multiLevelType w:val="hybridMultilevel"/>
    <w:tmpl w:val="881E563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0EB2F48"/>
    <w:multiLevelType w:val="hybridMultilevel"/>
    <w:tmpl w:val="F506A4E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3195454"/>
    <w:multiLevelType w:val="hybridMultilevel"/>
    <w:tmpl w:val="D2302692"/>
    <w:lvl w:ilvl="0" w:tplc="0415000B">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534559F"/>
    <w:multiLevelType w:val="hybridMultilevel"/>
    <w:tmpl w:val="DD08B580"/>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766540D9"/>
    <w:multiLevelType w:val="hybridMultilevel"/>
    <w:tmpl w:val="0E0AE2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75B2885"/>
    <w:multiLevelType w:val="hybridMultilevel"/>
    <w:tmpl w:val="7FFEDB46"/>
    <w:lvl w:ilvl="0" w:tplc="741A776A">
      <w:start w:val="1"/>
      <w:numFmt w:val="bullet"/>
      <w:lvlText w:val=""/>
      <w:lvlJc w:val="left"/>
      <w:pPr>
        <w:ind w:left="720" w:hanging="360"/>
      </w:pPr>
      <w:rPr>
        <w:rFonts w:ascii="Wingdings" w:hAnsi="Wingdings"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7A26716"/>
    <w:multiLevelType w:val="hybridMultilevel"/>
    <w:tmpl w:val="0B7CF336"/>
    <w:lvl w:ilvl="0" w:tplc="0415000B">
      <w:start w:val="1"/>
      <w:numFmt w:val="bullet"/>
      <w:lvlText w:val=""/>
      <w:lvlJc w:val="left"/>
      <w:pPr>
        <w:tabs>
          <w:tab w:val="num" w:pos="780"/>
        </w:tabs>
        <w:ind w:left="78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A026D6E"/>
    <w:multiLevelType w:val="hybridMultilevel"/>
    <w:tmpl w:val="1690D78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B69441B"/>
    <w:multiLevelType w:val="hybridMultilevel"/>
    <w:tmpl w:val="F8A0AC9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C2D1EE7"/>
    <w:multiLevelType w:val="hybridMultilevel"/>
    <w:tmpl w:val="53D447FC"/>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F815AB6"/>
    <w:multiLevelType w:val="hybridMultilevel"/>
    <w:tmpl w:val="5E58CA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23"/>
  </w:num>
  <w:num w:numId="4">
    <w:abstractNumId w:val="34"/>
  </w:num>
  <w:num w:numId="5">
    <w:abstractNumId w:val="32"/>
  </w:num>
  <w:num w:numId="6">
    <w:abstractNumId w:val="4"/>
  </w:num>
  <w:num w:numId="7">
    <w:abstractNumId w:val="52"/>
  </w:num>
  <w:num w:numId="8">
    <w:abstractNumId w:val="12"/>
  </w:num>
  <w:num w:numId="9">
    <w:abstractNumId w:val="40"/>
  </w:num>
  <w:num w:numId="10">
    <w:abstractNumId w:val="3"/>
  </w:num>
  <w:num w:numId="11">
    <w:abstractNumId w:val="33"/>
  </w:num>
  <w:num w:numId="12">
    <w:abstractNumId w:val="45"/>
  </w:num>
  <w:num w:numId="13">
    <w:abstractNumId w:val="19"/>
  </w:num>
  <w:num w:numId="14">
    <w:abstractNumId w:val="44"/>
  </w:num>
  <w:num w:numId="15">
    <w:abstractNumId w:val="42"/>
  </w:num>
  <w:num w:numId="16">
    <w:abstractNumId w:val="35"/>
  </w:num>
  <w:num w:numId="17">
    <w:abstractNumId w:val="30"/>
  </w:num>
  <w:num w:numId="18">
    <w:abstractNumId w:val="49"/>
  </w:num>
  <w:num w:numId="19">
    <w:abstractNumId w:val="6"/>
  </w:num>
  <w:num w:numId="20">
    <w:abstractNumId w:val="31"/>
  </w:num>
  <w:num w:numId="21">
    <w:abstractNumId w:val="17"/>
  </w:num>
  <w:num w:numId="22">
    <w:abstractNumId w:val="38"/>
  </w:num>
  <w:num w:numId="23">
    <w:abstractNumId w:val="13"/>
  </w:num>
  <w:num w:numId="24">
    <w:abstractNumId w:val="39"/>
  </w:num>
  <w:num w:numId="25">
    <w:abstractNumId w:val="5"/>
  </w:num>
  <w:num w:numId="26">
    <w:abstractNumId w:val="1"/>
  </w:num>
  <w:num w:numId="27">
    <w:abstractNumId w:val="0"/>
  </w:num>
  <w:num w:numId="28">
    <w:abstractNumId w:val="41"/>
  </w:num>
  <w:num w:numId="29">
    <w:abstractNumId w:val="47"/>
  </w:num>
  <w:num w:numId="30">
    <w:abstractNumId w:val="10"/>
  </w:num>
  <w:num w:numId="31">
    <w:abstractNumId w:val="43"/>
  </w:num>
  <w:num w:numId="32">
    <w:abstractNumId w:val="36"/>
  </w:num>
  <w:num w:numId="33">
    <w:abstractNumId w:val="21"/>
  </w:num>
  <w:num w:numId="34">
    <w:abstractNumId w:val="8"/>
  </w:num>
  <w:num w:numId="35">
    <w:abstractNumId w:val="37"/>
  </w:num>
  <w:num w:numId="36">
    <w:abstractNumId w:val="22"/>
  </w:num>
  <w:num w:numId="37">
    <w:abstractNumId w:val="14"/>
  </w:num>
  <w:num w:numId="38">
    <w:abstractNumId w:val="53"/>
  </w:num>
  <w:num w:numId="39">
    <w:abstractNumId w:val="15"/>
  </w:num>
  <w:num w:numId="40">
    <w:abstractNumId w:val="27"/>
  </w:num>
  <w:num w:numId="41">
    <w:abstractNumId w:val="26"/>
  </w:num>
  <w:num w:numId="42">
    <w:abstractNumId w:val="48"/>
  </w:num>
  <w:num w:numId="43">
    <w:abstractNumId w:val="16"/>
  </w:num>
  <w:num w:numId="44">
    <w:abstractNumId w:val="25"/>
  </w:num>
  <w:num w:numId="45">
    <w:abstractNumId w:val="7"/>
  </w:num>
  <w:num w:numId="46">
    <w:abstractNumId w:val="18"/>
  </w:num>
  <w:num w:numId="47">
    <w:abstractNumId w:val="50"/>
  </w:num>
  <w:num w:numId="48">
    <w:abstractNumId w:val="24"/>
  </w:num>
  <w:num w:numId="49">
    <w:abstractNumId w:val="51"/>
  </w:num>
  <w:num w:numId="50">
    <w:abstractNumId w:val="28"/>
  </w:num>
  <w:num w:numId="51">
    <w:abstractNumId w:val="9"/>
  </w:num>
  <w:num w:numId="52">
    <w:abstractNumId w:val="11"/>
  </w:num>
  <w:num w:numId="53">
    <w:abstractNumId w:val="46"/>
  </w:num>
  <w:num w:numId="54">
    <w:abstractNumId w:val="2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08A7"/>
    <w:rsid w:val="000028CD"/>
    <w:rsid w:val="00002D4E"/>
    <w:rsid w:val="00004803"/>
    <w:rsid w:val="00004CDE"/>
    <w:rsid w:val="00005D0B"/>
    <w:rsid w:val="00017374"/>
    <w:rsid w:val="00020EF4"/>
    <w:rsid w:val="00024B36"/>
    <w:rsid w:val="0003174B"/>
    <w:rsid w:val="00033DB0"/>
    <w:rsid w:val="00037FF8"/>
    <w:rsid w:val="00046C83"/>
    <w:rsid w:val="00047E9E"/>
    <w:rsid w:val="000502A5"/>
    <w:rsid w:val="0005038F"/>
    <w:rsid w:val="000522C3"/>
    <w:rsid w:val="00053527"/>
    <w:rsid w:val="0006246E"/>
    <w:rsid w:val="0006282E"/>
    <w:rsid w:val="00065094"/>
    <w:rsid w:val="000719B4"/>
    <w:rsid w:val="00074A79"/>
    <w:rsid w:val="0008163B"/>
    <w:rsid w:val="00085289"/>
    <w:rsid w:val="00090201"/>
    <w:rsid w:val="00091478"/>
    <w:rsid w:val="0009512C"/>
    <w:rsid w:val="000A406D"/>
    <w:rsid w:val="000A6FF3"/>
    <w:rsid w:val="000B00D7"/>
    <w:rsid w:val="000B0FBA"/>
    <w:rsid w:val="000B15C8"/>
    <w:rsid w:val="000B2149"/>
    <w:rsid w:val="000C038D"/>
    <w:rsid w:val="000C5664"/>
    <w:rsid w:val="000C77FD"/>
    <w:rsid w:val="000D1572"/>
    <w:rsid w:val="000D500D"/>
    <w:rsid w:val="000D608D"/>
    <w:rsid w:val="000E0F4A"/>
    <w:rsid w:val="000E107F"/>
    <w:rsid w:val="000E38FA"/>
    <w:rsid w:val="000E54D9"/>
    <w:rsid w:val="000E6DE6"/>
    <w:rsid w:val="000F2711"/>
    <w:rsid w:val="000F484B"/>
    <w:rsid w:val="000F5C3D"/>
    <w:rsid w:val="001005D5"/>
    <w:rsid w:val="0010270A"/>
    <w:rsid w:val="001152AC"/>
    <w:rsid w:val="001215A8"/>
    <w:rsid w:val="00122F47"/>
    <w:rsid w:val="001248F5"/>
    <w:rsid w:val="001261AE"/>
    <w:rsid w:val="00135540"/>
    <w:rsid w:val="00137553"/>
    <w:rsid w:val="00142230"/>
    <w:rsid w:val="0014281E"/>
    <w:rsid w:val="0014393B"/>
    <w:rsid w:val="00144BB6"/>
    <w:rsid w:val="00152003"/>
    <w:rsid w:val="00152DB8"/>
    <w:rsid w:val="00153321"/>
    <w:rsid w:val="0015353A"/>
    <w:rsid w:val="00155712"/>
    <w:rsid w:val="001601F5"/>
    <w:rsid w:val="0016175E"/>
    <w:rsid w:val="00161F10"/>
    <w:rsid w:val="0016367B"/>
    <w:rsid w:val="0017674F"/>
    <w:rsid w:val="001813A9"/>
    <w:rsid w:val="00181E20"/>
    <w:rsid w:val="001824BD"/>
    <w:rsid w:val="001825CB"/>
    <w:rsid w:val="00182F45"/>
    <w:rsid w:val="00183F67"/>
    <w:rsid w:val="00185AD2"/>
    <w:rsid w:val="00190870"/>
    <w:rsid w:val="00193D53"/>
    <w:rsid w:val="001954C8"/>
    <w:rsid w:val="001A00A6"/>
    <w:rsid w:val="001A18B8"/>
    <w:rsid w:val="001A6102"/>
    <w:rsid w:val="001B16EA"/>
    <w:rsid w:val="001B5EE0"/>
    <w:rsid w:val="001B7E38"/>
    <w:rsid w:val="001C0F16"/>
    <w:rsid w:val="001C336C"/>
    <w:rsid w:val="001C5617"/>
    <w:rsid w:val="001C727B"/>
    <w:rsid w:val="001D0390"/>
    <w:rsid w:val="001D141C"/>
    <w:rsid w:val="001E3FFE"/>
    <w:rsid w:val="001E48B3"/>
    <w:rsid w:val="001E59EB"/>
    <w:rsid w:val="001F302B"/>
    <w:rsid w:val="001F5A3E"/>
    <w:rsid w:val="002016F9"/>
    <w:rsid w:val="00204057"/>
    <w:rsid w:val="00205D26"/>
    <w:rsid w:val="0022513A"/>
    <w:rsid w:val="00227F4E"/>
    <w:rsid w:val="00230312"/>
    <w:rsid w:val="0023123E"/>
    <w:rsid w:val="002361AD"/>
    <w:rsid w:val="00237075"/>
    <w:rsid w:val="002403DF"/>
    <w:rsid w:val="0024301F"/>
    <w:rsid w:val="00244418"/>
    <w:rsid w:val="002557D3"/>
    <w:rsid w:val="00255CE0"/>
    <w:rsid w:val="00261CED"/>
    <w:rsid w:val="002735A8"/>
    <w:rsid w:val="002772D3"/>
    <w:rsid w:val="00280956"/>
    <w:rsid w:val="002877BE"/>
    <w:rsid w:val="00287F3E"/>
    <w:rsid w:val="0029335F"/>
    <w:rsid w:val="0029389C"/>
    <w:rsid w:val="002A3D78"/>
    <w:rsid w:val="002B6830"/>
    <w:rsid w:val="002C13D6"/>
    <w:rsid w:val="002C1991"/>
    <w:rsid w:val="002C50DD"/>
    <w:rsid w:val="002C61C2"/>
    <w:rsid w:val="002C7CB5"/>
    <w:rsid w:val="002D050D"/>
    <w:rsid w:val="002D0977"/>
    <w:rsid w:val="002D2BC3"/>
    <w:rsid w:val="002D594E"/>
    <w:rsid w:val="002D5C16"/>
    <w:rsid w:val="002D7EB6"/>
    <w:rsid w:val="002E729C"/>
    <w:rsid w:val="002F20E6"/>
    <w:rsid w:val="002F41BB"/>
    <w:rsid w:val="00300580"/>
    <w:rsid w:val="003043E4"/>
    <w:rsid w:val="00311EDC"/>
    <w:rsid w:val="00312A61"/>
    <w:rsid w:val="00313695"/>
    <w:rsid w:val="00317EAC"/>
    <w:rsid w:val="00320334"/>
    <w:rsid w:val="00321191"/>
    <w:rsid w:val="00322D9D"/>
    <w:rsid w:val="00332012"/>
    <w:rsid w:val="00335B46"/>
    <w:rsid w:val="00340948"/>
    <w:rsid w:val="003411D8"/>
    <w:rsid w:val="00344046"/>
    <w:rsid w:val="00346A5A"/>
    <w:rsid w:val="00354C43"/>
    <w:rsid w:val="00360E10"/>
    <w:rsid w:val="00361CBB"/>
    <w:rsid w:val="00364DC9"/>
    <w:rsid w:val="003708C0"/>
    <w:rsid w:val="00372D8E"/>
    <w:rsid w:val="0037300C"/>
    <w:rsid w:val="003757D9"/>
    <w:rsid w:val="00375D39"/>
    <w:rsid w:val="00377B73"/>
    <w:rsid w:val="00384B41"/>
    <w:rsid w:val="003866E9"/>
    <w:rsid w:val="00386720"/>
    <w:rsid w:val="00390B58"/>
    <w:rsid w:val="00392857"/>
    <w:rsid w:val="00393A43"/>
    <w:rsid w:val="00394689"/>
    <w:rsid w:val="003A3528"/>
    <w:rsid w:val="003B4446"/>
    <w:rsid w:val="003B5D7A"/>
    <w:rsid w:val="003C2650"/>
    <w:rsid w:val="003D0AD4"/>
    <w:rsid w:val="003D3B6C"/>
    <w:rsid w:val="003D4B7C"/>
    <w:rsid w:val="003D573C"/>
    <w:rsid w:val="003D73E7"/>
    <w:rsid w:val="003E2190"/>
    <w:rsid w:val="003E447A"/>
    <w:rsid w:val="003E4B02"/>
    <w:rsid w:val="003E628D"/>
    <w:rsid w:val="003E6BD9"/>
    <w:rsid w:val="003F42E9"/>
    <w:rsid w:val="003F5099"/>
    <w:rsid w:val="003F5D39"/>
    <w:rsid w:val="003F5F60"/>
    <w:rsid w:val="004001F5"/>
    <w:rsid w:val="004020C6"/>
    <w:rsid w:val="00403990"/>
    <w:rsid w:val="00403F8F"/>
    <w:rsid w:val="004114D8"/>
    <w:rsid w:val="00420906"/>
    <w:rsid w:val="00433F89"/>
    <w:rsid w:val="00434A65"/>
    <w:rsid w:val="0043799E"/>
    <w:rsid w:val="00437FED"/>
    <w:rsid w:val="00440E94"/>
    <w:rsid w:val="004418D5"/>
    <w:rsid w:val="00443E45"/>
    <w:rsid w:val="00450D86"/>
    <w:rsid w:val="00451473"/>
    <w:rsid w:val="00456E0C"/>
    <w:rsid w:val="004572F8"/>
    <w:rsid w:val="004579DB"/>
    <w:rsid w:val="00462675"/>
    <w:rsid w:val="00463559"/>
    <w:rsid w:val="00463D26"/>
    <w:rsid w:val="00464CB2"/>
    <w:rsid w:val="0046736B"/>
    <w:rsid w:val="00481F6D"/>
    <w:rsid w:val="004822DC"/>
    <w:rsid w:val="00483C6C"/>
    <w:rsid w:val="00487BB9"/>
    <w:rsid w:val="004A250A"/>
    <w:rsid w:val="004A2A46"/>
    <w:rsid w:val="004A6682"/>
    <w:rsid w:val="004B0EB7"/>
    <w:rsid w:val="004B49B2"/>
    <w:rsid w:val="004B4CF9"/>
    <w:rsid w:val="004C1523"/>
    <w:rsid w:val="004C71C6"/>
    <w:rsid w:val="004D14D3"/>
    <w:rsid w:val="004D1ADD"/>
    <w:rsid w:val="004D3294"/>
    <w:rsid w:val="004D7E35"/>
    <w:rsid w:val="004E193E"/>
    <w:rsid w:val="004E253A"/>
    <w:rsid w:val="004F1C6B"/>
    <w:rsid w:val="004F7814"/>
    <w:rsid w:val="0050190B"/>
    <w:rsid w:val="005033ED"/>
    <w:rsid w:val="00507214"/>
    <w:rsid w:val="00511952"/>
    <w:rsid w:val="00514F41"/>
    <w:rsid w:val="005327DE"/>
    <w:rsid w:val="0053581F"/>
    <w:rsid w:val="005406F9"/>
    <w:rsid w:val="005519CF"/>
    <w:rsid w:val="00552734"/>
    <w:rsid w:val="00553F3E"/>
    <w:rsid w:val="0055570D"/>
    <w:rsid w:val="00557159"/>
    <w:rsid w:val="00561380"/>
    <w:rsid w:val="005665AC"/>
    <w:rsid w:val="00574A24"/>
    <w:rsid w:val="00577C07"/>
    <w:rsid w:val="005808E2"/>
    <w:rsid w:val="00586DD1"/>
    <w:rsid w:val="00586EDA"/>
    <w:rsid w:val="005901AC"/>
    <w:rsid w:val="00590D0A"/>
    <w:rsid w:val="005952ED"/>
    <w:rsid w:val="00597F4A"/>
    <w:rsid w:val="005A07EA"/>
    <w:rsid w:val="005A7750"/>
    <w:rsid w:val="005B5349"/>
    <w:rsid w:val="005C05BB"/>
    <w:rsid w:val="005C07E6"/>
    <w:rsid w:val="005C50BC"/>
    <w:rsid w:val="005C7A53"/>
    <w:rsid w:val="005C7C9A"/>
    <w:rsid w:val="005D290E"/>
    <w:rsid w:val="005D538A"/>
    <w:rsid w:val="005E333A"/>
    <w:rsid w:val="005F10A7"/>
    <w:rsid w:val="005F18D5"/>
    <w:rsid w:val="005F4CC2"/>
    <w:rsid w:val="005F5F70"/>
    <w:rsid w:val="006014DB"/>
    <w:rsid w:val="00601E0A"/>
    <w:rsid w:val="00601FF9"/>
    <w:rsid w:val="00602C99"/>
    <w:rsid w:val="00604038"/>
    <w:rsid w:val="00606905"/>
    <w:rsid w:val="00613E1C"/>
    <w:rsid w:val="00631EF4"/>
    <w:rsid w:val="006351BC"/>
    <w:rsid w:val="0063530C"/>
    <w:rsid w:val="00637DD5"/>
    <w:rsid w:val="00640512"/>
    <w:rsid w:val="006414AD"/>
    <w:rsid w:val="00644938"/>
    <w:rsid w:val="00653526"/>
    <w:rsid w:val="00656208"/>
    <w:rsid w:val="006569BF"/>
    <w:rsid w:val="0066217C"/>
    <w:rsid w:val="00662A79"/>
    <w:rsid w:val="00665A60"/>
    <w:rsid w:val="00674AD9"/>
    <w:rsid w:val="006851E9"/>
    <w:rsid w:val="0069048F"/>
    <w:rsid w:val="00693A85"/>
    <w:rsid w:val="00696FA0"/>
    <w:rsid w:val="006A08A7"/>
    <w:rsid w:val="006A3040"/>
    <w:rsid w:val="006A694F"/>
    <w:rsid w:val="006A79B4"/>
    <w:rsid w:val="006B5E09"/>
    <w:rsid w:val="006C2E65"/>
    <w:rsid w:val="006C4998"/>
    <w:rsid w:val="006D0C46"/>
    <w:rsid w:val="006D1447"/>
    <w:rsid w:val="006D1DDF"/>
    <w:rsid w:val="006D3A55"/>
    <w:rsid w:val="006E08A2"/>
    <w:rsid w:val="006E0C30"/>
    <w:rsid w:val="006E6CE2"/>
    <w:rsid w:val="006F0CED"/>
    <w:rsid w:val="006F16F6"/>
    <w:rsid w:val="006F50DA"/>
    <w:rsid w:val="0070022E"/>
    <w:rsid w:val="007010CD"/>
    <w:rsid w:val="00705316"/>
    <w:rsid w:val="00710AF0"/>
    <w:rsid w:val="0071466A"/>
    <w:rsid w:val="00716B79"/>
    <w:rsid w:val="00717B09"/>
    <w:rsid w:val="00724180"/>
    <w:rsid w:val="007277AD"/>
    <w:rsid w:val="0073082A"/>
    <w:rsid w:val="0073152B"/>
    <w:rsid w:val="0073170B"/>
    <w:rsid w:val="007319F0"/>
    <w:rsid w:val="007409DB"/>
    <w:rsid w:val="00755894"/>
    <w:rsid w:val="00757DFA"/>
    <w:rsid w:val="007603D3"/>
    <w:rsid w:val="00760B38"/>
    <w:rsid w:val="0076131E"/>
    <w:rsid w:val="00762121"/>
    <w:rsid w:val="007647CE"/>
    <w:rsid w:val="007664AB"/>
    <w:rsid w:val="00767221"/>
    <w:rsid w:val="007724CE"/>
    <w:rsid w:val="00782E11"/>
    <w:rsid w:val="0078368B"/>
    <w:rsid w:val="007904C5"/>
    <w:rsid w:val="00794F6E"/>
    <w:rsid w:val="007A0C0A"/>
    <w:rsid w:val="007A14AE"/>
    <w:rsid w:val="007A1A1D"/>
    <w:rsid w:val="007A399B"/>
    <w:rsid w:val="007A4ACC"/>
    <w:rsid w:val="007A5BE5"/>
    <w:rsid w:val="007A6580"/>
    <w:rsid w:val="007B21E4"/>
    <w:rsid w:val="007B567D"/>
    <w:rsid w:val="007B592A"/>
    <w:rsid w:val="007B5DAD"/>
    <w:rsid w:val="007B7AF2"/>
    <w:rsid w:val="007C1145"/>
    <w:rsid w:val="007C4CDE"/>
    <w:rsid w:val="007C5829"/>
    <w:rsid w:val="007C6181"/>
    <w:rsid w:val="007C7E1D"/>
    <w:rsid w:val="007D3FF3"/>
    <w:rsid w:val="007E2A50"/>
    <w:rsid w:val="007E3510"/>
    <w:rsid w:val="007E5BAC"/>
    <w:rsid w:val="007F1519"/>
    <w:rsid w:val="0080311F"/>
    <w:rsid w:val="00804EE4"/>
    <w:rsid w:val="00804FE1"/>
    <w:rsid w:val="00805167"/>
    <w:rsid w:val="00805833"/>
    <w:rsid w:val="008058BF"/>
    <w:rsid w:val="00807699"/>
    <w:rsid w:val="008107C1"/>
    <w:rsid w:val="008111C1"/>
    <w:rsid w:val="00814EE5"/>
    <w:rsid w:val="00815D2E"/>
    <w:rsid w:val="0082296E"/>
    <w:rsid w:val="00823A00"/>
    <w:rsid w:val="00824334"/>
    <w:rsid w:val="00825EB3"/>
    <w:rsid w:val="00830C30"/>
    <w:rsid w:val="00830F9F"/>
    <w:rsid w:val="00832A84"/>
    <w:rsid w:val="00833F58"/>
    <w:rsid w:val="00834CEB"/>
    <w:rsid w:val="0083627D"/>
    <w:rsid w:val="0083734E"/>
    <w:rsid w:val="0083767D"/>
    <w:rsid w:val="00841C8F"/>
    <w:rsid w:val="00852ADD"/>
    <w:rsid w:val="00855D6F"/>
    <w:rsid w:val="00857B19"/>
    <w:rsid w:val="0086126B"/>
    <w:rsid w:val="00864141"/>
    <w:rsid w:val="008649AE"/>
    <w:rsid w:val="0086663A"/>
    <w:rsid w:val="008674AE"/>
    <w:rsid w:val="00871944"/>
    <w:rsid w:val="0087319F"/>
    <w:rsid w:val="0087549B"/>
    <w:rsid w:val="008755C6"/>
    <w:rsid w:val="00881143"/>
    <w:rsid w:val="008840FA"/>
    <w:rsid w:val="008841B1"/>
    <w:rsid w:val="00884D5E"/>
    <w:rsid w:val="0088727C"/>
    <w:rsid w:val="008909C1"/>
    <w:rsid w:val="00890CD8"/>
    <w:rsid w:val="00892613"/>
    <w:rsid w:val="00894E02"/>
    <w:rsid w:val="008958BE"/>
    <w:rsid w:val="008968A5"/>
    <w:rsid w:val="008A0072"/>
    <w:rsid w:val="008A0BDD"/>
    <w:rsid w:val="008B0EE1"/>
    <w:rsid w:val="008B1B15"/>
    <w:rsid w:val="008B302B"/>
    <w:rsid w:val="008B7BFC"/>
    <w:rsid w:val="008C0A04"/>
    <w:rsid w:val="008C3035"/>
    <w:rsid w:val="008C32A4"/>
    <w:rsid w:val="008D1320"/>
    <w:rsid w:val="008D298A"/>
    <w:rsid w:val="008D2F62"/>
    <w:rsid w:val="008D432D"/>
    <w:rsid w:val="008D680F"/>
    <w:rsid w:val="008D7BCD"/>
    <w:rsid w:val="008E076F"/>
    <w:rsid w:val="008E1709"/>
    <w:rsid w:val="008E1F20"/>
    <w:rsid w:val="008E5716"/>
    <w:rsid w:val="008F097B"/>
    <w:rsid w:val="008F24D0"/>
    <w:rsid w:val="00900E55"/>
    <w:rsid w:val="00910F3A"/>
    <w:rsid w:val="00914C8E"/>
    <w:rsid w:val="009156F6"/>
    <w:rsid w:val="00921032"/>
    <w:rsid w:val="009217A8"/>
    <w:rsid w:val="00921ED1"/>
    <w:rsid w:val="00924EFD"/>
    <w:rsid w:val="00926182"/>
    <w:rsid w:val="00926690"/>
    <w:rsid w:val="0093480D"/>
    <w:rsid w:val="00934D55"/>
    <w:rsid w:val="009350AC"/>
    <w:rsid w:val="0093596B"/>
    <w:rsid w:val="00936798"/>
    <w:rsid w:val="00936D58"/>
    <w:rsid w:val="009432EC"/>
    <w:rsid w:val="00943F4B"/>
    <w:rsid w:val="0095060F"/>
    <w:rsid w:val="009506E8"/>
    <w:rsid w:val="009524C9"/>
    <w:rsid w:val="00954240"/>
    <w:rsid w:val="00963DEB"/>
    <w:rsid w:val="0097189F"/>
    <w:rsid w:val="00971C8B"/>
    <w:rsid w:val="009747AE"/>
    <w:rsid w:val="00980E8E"/>
    <w:rsid w:val="00981AD7"/>
    <w:rsid w:val="00986530"/>
    <w:rsid w:val="00994FF2"/>
    <w:rsid w:val="009A041B"/>
    <w:rsid w:val="009A4B9B"/>
    <w:rsid w:val="009A788A"/>
    <w:rsid w:val="009B2652"/>
    <w:rsid w:val="009C44A0"/>
    <w:rsid w:val="009D62D9"/>
    <w:rsid w:val="009D6BAA"/>
    <w:rsid w:val="009D708C"/>
    <w:rsid w:val="009E045E"/>
    <w:rsid w:val="009E6457"/>
    <w:rsid w:val="009F3C33"/>
    <w:rsid w:val="009F54EB"/>
    <w:rsid w:val="009F611B"/>
    <w:rsid w:val="009F79FC"/>
    <w:rsid w:val="00A02B74"/>
    <w:rsid w:val="00A059B4"/>
    <w:rsid w:val="00A06DB4"/>
    <w:rsid w:val="00A108E5"/>
    <w:rsid w:val="00A137DB"/>
    <w:rsid w:val="00A16B73"/>
    <w:rsid w:val="00A20321"/>
    <w:rsid w:val="00A25168"/>
    <w:rsid w:val="00A3003A"/>
    <w:rsid w:val="00A33BCC"/>
    <w:rsid w:val="00A410D6"/>
    <w:rsid w:val="00A434F2"/>
    <w:rsid w:val="00A53AF4"/>
    <w:rsid w:val="00A55460"/>
    <w:rsid w:val="00A57F32"/>
    <w:rsid w:val="00A64502"/>
    <w:rsid w:val="00A66B56"/>
    <w:rsid w:val="00A7229A"/>
    <w:rsid w:val="00A72A65"/>
    <w:rsid w:val="00A7329D"/>
    <w:rsid w:val="00A753E1"/>
    <w:rsid w:val="00A81C5D"/>
    <w:rsid w:val="00A86004"/>
    <w:rsid w:val="00A86245"/>
    <w:rsid w:val="00A91FD6"/>
    <w:rsid w:val="00A932DE"/>
    <w:rsid w:val="00A9631F"/>
    <w:rsid w:val="00A96DA4"/>
    <w:rsid w:val="00A97214"/>
    <w:rsid w:val="00AA4D1F"/>
    <w:rsid w:val="00AA58F0"/>
    <w:rsid w:val="00AA7C52"/>
    <w:rsid w:val="00AA7C7E"/>
    <w:rsid w:val="00AB0B4B"/>
    <w:rsid w:val="00AB3780"/>
    <w:rsid w:val="00AB43C5"/>
    <w:rsid w:val="00AB4D76"/>
    <w:rsid w:val="00AC322F"/>
    <w:rsid w:val="00AC3575"/>
    <w:rsid w:val="00AD7969"/>
    <w:rsid w:val="00AE481F"/>
    <w:rsid w:val="00AF48D6"/>
    <w:rsid w:val="00B00767"/>
    <w:rsid w:val="00B07E08"/>
    <w:rsid w:val="00B10402"/>
    <w:rsid w:val="00B15C89"/>
    <w:rsid w:val="00B16FB0"/>
    <w:rsid w:val="00B177E8"/>
    <w:rsid w:val="00B21430"/>
    <w:rsid w:val="00B23A00"/>
    <w:rsid w:val="00B33A09"/>
    <w:rsid w:val="00B40609"/>
    <w:rsid w:val="00B41171"/>
    <w:rsid w:val="00B416C6"/>
    <w:rsid w:val="00B45872"/>
    <w:rsid w:val="00B46ACF"/>
    <w:rsid w:val="00B4735E"/>
    <w:rsid w:val="00B51EC7"/>
    <w:rsid w:val="00B527E5"/>
    <w:rsid w:val="00B533EE"/>
    <w:rsid w:val="00B6007F"/>
    <w:rsid w:val="00B71DED"/>
    <w:rsid w:val="00B7263F"/>
    <w:rsid w:val="00B72D9B"/>
    <w:rsid w:val="00B814C8"/>
    <w:rsid w:val="00B8227B"/>
    <w:rsid w:val="00B84E15"/>
    <w:rsid w:val="00B86C26"/>
    <w:rsid w:val="00B94AD1"/>
    <w:rsid w:val="00BA18CB"/>
    <w:rsid w:val="00BA4C22"/>
    <w:rsid w:val="00BA61A9"/>
    <w:rsid w:val="00BB136E"/>
    <w:rsid w:val="00BB1E3A"/>
    <w:rsid w:val="00BB2541"/>
    <w:rsid w:val="00BB37E4"/>
    <w:rsid w:val="00BC0A5D"/>
    <w:rsid w:val="00BC12A8"/>
    <w:rsid w:val="00BD292D"/>
    <w:rsid w:val="00BD4E0C"/>
    <w:rsid w:val="00BD55A8"/>
    <w:rsid w:val="00BE07BE"/>
    <w:rsid w:val="00BE6822"/>
    <w:rsid w:val="00BE7D3E"/>
    <w:rsid w:val="00BF0DF1"/>
    <w:rsid w:val="00C06B5A"/>
    <w:rsid w:val="00C07229"/>
    <w:rsid w:val="00C138EA"/>
    <w:rsid w:val="00C20200"/>
    <w:rsid w:val="00C310AB"/>
    <w:rsid w:val="00C325CC"/>
    <w:rsid w:val="00C32E7B"/>
    <w:rsid w:val="00C36B32"/>
    <w:rsid w:val="00C36C42"/>
    <w:rsid w:val="00C45A62"/>
    <w:rsid w:val="00C5438C"/>
    <w:rsid w:val="00C574FF"/>
    <w:rsid w:val="00C61378"/>
    <w:rsid w:val="00C61777"/>
    <w:rsid w:val="00C62CE1"/>
    <w:rsid w:val="00C67AE7"/>
    <w:rsid w:val="00C7341B"/>
    <w:rsid w:val="00C8308C"/>
    <w:rsid w:val="00C911FE"/>
    <w:rsid w:val="00C94125"/>
    <w:rsid w:val="00C95D17"/>
    <w:rsid w:val="00C965D3"/>
    <w:rsid w:val="00C97E4F"/>
    <w:rsid w:val="00CA14CC"/>
    <w:rsid w:val="00CA2944"/>
    <w:rsid w:val="00CA67AA"/>
    <w:rsid w:val="00CB19A2"/>
    <w:rsid w:val="00CC4E10"/>
    <w:rsid w:val="00CD1639"/>
    <w:rsid w:val="00CE6A19"/>
    <w:rsid w:val="00CF3C2F"/>
    <w:rsid w:val="00CF42A0"/>
    <w:rsid w:val="00CF52DB"/>
    <w:rsid w:val="00CF6250"/>
    <w:rsid w:val="00CF7EA7"/>
    <w:rsid w:val="00D04D88"/>
    <w:rsid w:val="00D10CD4"/>
    <w:rsid w:val="00D1586F"/>
    <w:rsid w:val="00D15D78"/>
    <w:rsid w:val="00D21518"/>
    <w:rsid w:val="00D238D1"/>
    <w:rsid w:val="00D2708E"/>
    <w:rsid w:val="00D273EC"/>
    <w:rsid w:val="00D31C10"/>
    <w:rsid w:val="00D46F71"/>
    <w:rsid w:val="00D47E15"/>
    <w:rsid w:val="00D5781F"/>
    <w:rsid w:val="00D6789F"/>
    <w:rsid w:val="00D716D9"/>
    <w:rsid w:val="00D74435"/>
    <w:rsid w:val="00D74FC8"/>
    <w:rsid w:val="00D773AB"/>
    <w:rsid w:val="00D87144"/>
    <w:rsid w:val="00D87FEB"/>
    <w:rsid w:val="00D936D8"/>
    <w:rsid w:val="00D94AD1"/>
    <w:rsid w:val="00DA00E7"/>
    <w:rsid w:val="00DB0AF8"/>
    <w:rsid w:val="00DB594A"/>
    <w:rsid w:val="00DB5CE2"/>
    <w:rsid w:val="00DC1E38"/>
    <w:rsid w:val="00DC22AB"/>
    <w:rsid w:val="00DC3079"/>
    <w:rsid w:val="00DC4ABD"/>
    <w:rsid w:val="00DC6802"/>
    <w:rsid w:val="00DD52D2"/>
    <w:rsid w:val="00DF1E33"/>
    <w:rsid w:val="00DF5984"/>
    <w:rsid w:val="00E043CC"/>
    <w:rsid w:val="00E0456A"/>
    <w:rsid w:val="00E04B7F"/>
    <w:rsid w:val="00E05296"/>
    <w:rsid w:val="00E13EC0"/>
    <w:rsid w:val="00E16D42"/>
    <w:rsid w:val="00E206A3"/>
    <w:rsid w:val="00E23C14"/>
    <w:rsid w:val="00E240A6"/>
    <w:rsid w:val="00E365DD"/>
    <w:rsid w:val="00E36818"/>
    <w:rsid w:val="00E36D5C"/>
    <w:rsid w:val="00E4075C"/>
    <w:rsid w:val="00E40F00"/>
    <w:rsid w:val="00E52F8C"/>
    <w:rsid w:val="00E55339"/>
    <w:rsid w:val="00E57016"/>
    <w:rsid w:val="00E60042"/>
    <w:rsid w:val="00E60845"/>
    <w:rsid w:val="00E61A49"/>
    <w:rsid w:val="00E7121C"/>
    <w:rsid w:val="00E75510"/>
    <w:rsid w:val="00E75A74"/>
    <w:rsid w:val="00E76AC4"/>
    <w:rsid w:val="00E91C3C"/>
    <w:rsid w:val="00EA1C3E"/>
    <w:rsid w:val="00EA33BD"/>
    <w:rsid w:val="00EA3E50"/>
    <w:rsid w:val="00EA44B4"/>
    <w:rsid w:val="00EA44EE"/>
    <w:rsid w:val="00EA6202"/>
    <w:rsid w:val="00EB2D45"/>
    <w:rsid w:val="00EB5786"/>
    <w:rsid w:val="00ED1C1A"/>
    <w:rsid w:val="00ED1D3D"/>
    <w:rsid w:val="00ED2742"/>
    <w:rsid w:val="00EE3C4F"/>
    <w:rsid w:val="00EE5660"/>
    <w:rsid w:val="00EE64CF"/>
    <w:rsid w:val="00EE71B5"/>
    <w:rsid w:val="00EF2933"/>
    <w:rsid w:val="00EF4D65"/>
    <w:rsid w:val="00EF58F8"/>
    <w:rsid w:val="00EF6BD9"/>
    <w:rsid w:val="00F00F41"/>
    <w:rsid w:val="00F01095"/>
    <w:rsid w:val="00F0268F"/>
    <w:rsid w:val="00F04E83"/>
    <w:rsid w:val="00F06559"/>
    <w:rsid w:val="00F075D1"/>
    <w:rsid w:val="00F15B4D"/>
    <w:rsid w:val="00F16C31"/>
    <w:rsid w:val="00F16C3A"/>
    <w:rsid w:val="00F24A25"/>
    <w:rsid w:val="00F323EF"/>
    <w:rsid w:val="00F34750"/>
    <w:rsid w:val="00F358EC"/>
    <w:rsid w:val="00F42744"/>
    <w:rsid w:val="00F429C5"/>
    <w:rsid w:val="00F45126"/>
    <w:rsid w:val="00F561EE"/>
    <w:rsid w:val="00F60D8A"/>
    <w:rsid w:val="00F659E7"/>
    <w:rsid w:val="00F71952"/>
    <w:rsid w:val="00F80013"/>
    <w:rsid w:val="00F81DC9"/>
    <w:rsid w:val="00F87DE5"/>
    <w:rsid w:val="00F91F86"/>
    <w:rsid w:val="00F9432C"/>
    <w:rsid w:val="00FA2979"/>
    <w:rsid w:val="00FA2D5B"/>
    <w:rsid w:val="00FA37CA"/>
    <w:rsid w:val="00FA3D02"/>
    <w:rsid w:val="00FB3663"/>
    <w:rsid w:val="00FB6787"/>
    <w:rsid w:val="00FC645F"/>
    <w:rsid w:val="00FE1909"/>
    <w:rsid w:val="00FE1F89"/>
    <w:rsid w:val="00FF0606"/>
    <w:rsid w:val="00FF217A"/>
    <w:rsid w:val="00FF58FA"/>
    <w:rsid w:val="00FF5F70"/>
    <w:rsid w:val="00FF6DB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AB728F5F-DB11-47C6-A654-E687B153E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pl-PL" w:eastAsia="pl-P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181E20"/>
    <w:pPr>
      <w:spacing w:after="200" w:line="276" w:lineRule="auto"/>
    </w:pPr>
    <w:rPr>
      <w:sz w:val="24"/>
      <w:szCs w:val="24"/>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aliases w:val="a2,Znak,Znak Znak"/>
    <w:basedOn w:val="Normalny"/>
    <w:link w:val="TekstpodstawowyZnak"/>
    <w:uiPriority w:val="99"/>
    <w:rsid w:val="006F50DA"/>
    <w:pPr>
      <w:spacing w:after="0" w:line="240" w:lineRule="auto"/>
    </w:pPr>
    <w:rPr>
      <w:rFonts w:ascii="Arial" w:hAnsi="Arial"/>
    </w:rPr>
  </w:style>
  <w:style w:type="character" w:customStyle="1" w:styleId="TekstpodstawowyZnak">
    <w:name w:val="Tekst podstawowy Znak"/>
    <w:aliases w:val="a2 Znak,Znak Znak1,Znak Znak Znak"/>
    <w:link w:val="Tekstpodstawowy"/>
    <w:uiPriority w:val="99"/>
    <w:rsid w:val="006F50DA"/>
    <w:rPr>
      <w:rFonts w:ascii="Arial" w:hAnsi="Arial"/>
      <w:sz w:val="24"/>
      <w:szCs w:val="24"/>
    </w:rPr>
  </w:style>
  <w:style w:type="paragraph" w:styleId="NormalnyWeb">
    <w:name w:val="Normal (Web)"/>
    <w:basedOn w:val="Normalny"/>
    <w:uiPriority w:val="99"/>
    <w:rsid w:val="006F50DA"/>
    <w:pPr>
      <w:spacing w:before="100" w:beforeAutospacing="1" w:after="100" w:afterAutospacing="1" w:line="240" w:lineRule="auto"/>
      <w:jc w:val="both"/>
    </w:pPr>
    <w:rPr>
      <w:rFonts w:eastAsia="Times New Roman"/>
      <w:sz w:val="20"/>
      <w:szCs w:val="20"/>
      <w:lang w:eastAsia="pl-PL"/>
    </w:rPr>
  </w:style>
  <w:style w:type="character" w:styleId="Pogrubienie">
    <w:name w:val="Strong"/>
    <w:uiPriority w:val="22"/>
    <w:qFormat/>
    <w:rsid w:val="006F50DA"/>
    <w:rPr>
      <w:rFonts w:cs="Times New Roman"/>
      <w:b/>
      <w:bCs/>
    </w:rPr>
  </w:style>
  <w:style w:type="paragraph" w:styleId="Nagwek">
    <w:name w:val="header"/>
    <w:basedOn w:val="Normalny"/>
    <w:link w:val="NagwekZnak"/>
    <w:uiPriority w:val="99"/>
    <w:unhideWhenUsed/>
    <w:rsid w:val="006F50DA"/>
    <w:pPr>
      <w:tabs>
        <w:tab w:val="center" w:pos="4536"/>
        <w:tab w:val="right" w:pos="9072"/>
      </w:tabs>
    </w:pPr>
  </w:style>
  <w:style w:type="character" w:customStyle="1" w:styleId="NagwekZnak">
    <w:name w:val="Nagłówek Znak"/>
    <w:link w:val="Nagwek"/>
    <w:uiPriority w:val="99"/>
    <w:rsid w:val="006F50DA"/>
    <w:rPr>
      <w:sz w:val="24"/>
      <w:szCs w:val="24"/>
      <w:lang w:eastAsia="en-US"/>
    </w:rPr>
  </w:style>
  <w:style w:type="paragraph" w:styleId="Stopka">
    <w:name w:val="footer"/>
    <w:basedOn w:val="Normalny"/>
    <w:link w:val="StopkaZnak"/>
    <w:uiPriority w:val="99"/>
    <w:unhideWhenUsed/>
    <w:rsid w:val="006F50DA"/>
    <w:pPr>
      <w:tabs>
        <w:tab w:val="center" w:pos="4536"/>
        <w:tab w:val="right" w:pos="9072"/>
      </w:tabs>
    </w:pPr>
  </w:style>
  <w:style w:type="character" w:customStyle="1" w:styleId="StopkaZnak">
    <w:name w:val="Stopka Znak"/>
    <w:link w:val="Stopka"/>
    <w:uiPriority w:val="99"/>
    <w:rsid w:val="006F50DA"/>
    <w:rPr>
      <w:sz w:val="24"/>
      <w:szCs w:val="24"/>
      <w:lang w:eastAsia="en-US"/>
    </w:rPr>
  </w:style>
  <w:style w:type="paragraph" w:styleId="Akapitzlist">
    <w:name w:val="List Paragraph"/>
    <w:basedOn w:val="Normalny"/>
    <w:link w:val="AkapitzlistZnak"/>
    <w:uiPriority w:val="34"/>
    <w:qFormat/>
    <w:rsid w:val="00F24A25"/>
    <w:pPr>
      <w:ind w:left="708"/>
    </w:pPr>
  </w:style>
  <w:style w:type="character" w:styleId="Hipercze">
    <w:name w:val="Hyperlink"/>
    <w:uiPriority w:val="99"/>
    <w:unhideWhenUsed/>
    <w:rsid w:val="008D432D"/>
    <w:rPr>
      <w:color w:val="0000FF"/>
      <w:u w:val="single"/>
    </w:rPr>
  </w:style>
  <w:style w:type="character" w:styleId="Odwoaniedokomentarza">
    <w:name w:val="annotation reference"/>
    <w:uiPriority w:val="99"/>
    <w:semiHidden/>
    <w:unhideWhenUsed/>
    <w:rsid w:val="005327DE"/>
    <w:rPr>
      <w:sz w:val="16"/>
      <w:szCs w:val="16"/>
    </w:rPr>
  </w:style>
  <w:style w:type="paragraph" w:styleId="Tekstkomentarza">
    <w:name w:val="annotation text"/>
    <w:basedOn w:val="Normalny"/>
    <w:link w:val="TekstkomentarzaZnak"/>
    <w:uiPriority w:val="99"/>
    <w:semiHidden/>
    <w:unhideWhenUsed/>
    <w:rsid w:val="005327DE"/>
    <w:rPr>
      <w:sz w:val="20"/>
      <w:szCs w:val="20"/>
    </w:rPr>
  </w:style>
  <w:style w:type="character" w:customStyle="1" w:styleId="TekstkomentarzaZnak">
    <w:name w:val="Tekst komentarza Znak"/>
    <w:link w:val="Tekstkomentarza"/>
    <w:uiPriority w:val="99"/>
    <w:semiHidden/>
    <w:rsid w:val="005327DE"/>
    <w:rPr>
      <w:lang w:eastAsia="en-US"/>
    </w:rPr>
  </w:style>
  <w:style w:type="paragraph" w:styleId="Tematkomentarza">
    <w:name w:val="annotation subject"/>
    <w:basedOn w:val="Tekstkomentarza"/>
    <w:next w:val="Tekstkomentarza"/>
    <w:link w:val="TematkomentarzaZnak"/>
    <w:uiPriority w:val="99"/>
    <w:semiHidden/>
    <w:unhideWhenUsed/>
    <w:rsid w:val="005327DE"/>
    <w:rPr>
      <w:b/>
      <w:bCs/>
    </w:rPr>
  </w:style>
  <w:style w:type="character" w:customStyle="1" w:styleId="TematkomentarzaZnak">
    <w:name w:val="Temat komentarza Znak"/>
    <w:link w:val="Tematkomentarza"/>
    <w:uiPriority w:val="99"/>
    <w:semiHidden/>
    <w:rsid w:val="005327DE"/>
    <w:rPr>
      <w:b/>
      <w:bCs/>
      <w:lang w:eastAsia="en-US"/>
    </w:rPr>
  </w:style>
  <w:style w:type="paragraph" w:styleId="Tekstdymka">
    <w:name w:val="Balloon Text"/>
    <w:basedOn w:val="Normalny"/>
    <w:link w:val="TekstdymkaZnak"/>
    <w:uiPriority w:val="99"/>
    <w:semiHidden/>
    <w:unhideWhenUsed/>
    <w:rsid w:val="005327DE"/>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5327DE"/>
    <w:rPr>
      <w:rFonts w:ascii="Segoe UI" w:hAnsi="Segoe UI" w:cs="Segoe UI"/>
      <w:sz w:val="18"/>
      <w:szCs w:val="18"/>
      <w:lang w:eastAsia="en-US"/>
    </w:rPr>
  </w:style>
  <w:style w:type="table" w:styleId="Tabela-Siatka">
    <w:name w:val="Table Grid"/>
    <w:basedOn w:val="Standardowy"/>
    <w:uiPriority w:val="59"/>
    <w:rsid w:val="00832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B71DED"/>
    <w:rPr>
      <w:sz w:val="24"/>
      <w:szCs w:val="24"/>
      <w:lang w:eastAsia="en-US"/>
    </w:rPr>
  </w:style>
  <w:style w:type="paragraph" w:customStyle="1" w:styleId="Default">
    <w:name w:val="Default"/>
    <w:rsid w:val="00653526"/>
    <w:pPr>
      <w:autoSpaceDE w:val="0"/>
      <w:autoSpaceDN w:val="0"/>
      <w:adjustRightInd w:val="0"/>
    </w:pPr>
    <w:rPr>
      <w:rFonts w:ascii="Calibri" w:hAnsi="Calibri" w:cs="Calibri"/>
      <w:color w:val="000000"/>
      <w:sz w:val="24"/>
      <w:szCs w:val="24"/>
    </w:rPr>
  </w:style>
  <w:style w:type="paragraph" w:customStyle="1" w:styleId="Standard">
    <w:name w:val="Standard"/>
    <w:rsid w:val="00A410D6"/>
    <w:pPr>
      <w:suppressAutoHyphens/>
      <w:autoSpaceDN w:val="0"/>
      <w:spacing w:after="200" w:line="276" w:lineRule="auto"/>
      <w:textAlignment w:val="baseline"/>
    </w:pPr>
    <w:rPr>
      <w:kern w:val="3"/>
      <w:sz w:val="24"/>
      <w:szCs w:val="24"/>
      <w:lang w:eastAsia="en-US"/>
    </w:rPr>
  </w:style>
  <w:style w:type="character" w:customStyle="1" w:styleId="AkapitzlistZnak">
    <w:name w:val="Akapit z listą Znak"/>
    <w:link w:val="Akapitzlist"/>
    <w:uiPriority w:val="34"/>
    <w:locked/>
    <w:rsid w:val="004B0EB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38961">
      <w:bodyDiv w:val="1"/>
      <w:marLeft w:val="0"/>
      <w:marRight w:val="0"/>
      <w:marTop w:val="0"/>
      <w:marBottom w:val="0"/>
      <w:divBdr>
        <w:top w:val="none" w:sz="0" w:space="0" w:color="auto"/>
        <w:left w:val="none" w:sz="0" w:space="0" w:color="auto"/>
        <w:bottom w:val="none" w:sz="0" w:space="0" w:color="auto"/>
        <w:right w:val="none" w:sz="0" w:space="0" w:color="auto"/>
      </w:divBdr>
      <w:divsChild>
        <w:div w:id="37555119">
          <w:marLeft w:val="0"/>
          <w:marRight w:val="0"/>
          <w:marTop w:val="0"/>
          <w:marBottom w:val="0"/>
          <w:divBdr>
            <w:top w:val="none" w:sz="0" w:space="0" w:color="auto"/>
            <w:left w:val="none" w:sz="0" w:space="0" w:color="auto"/>
            <w:bottom w:val="none" w:sz="0" w:space="0" w:color="auto"/>
            <w:right w:val="none" w:sz="0" w:space="0" w:color="auto"/>
          </w:divBdr>
        </w:div>
        <w:div w:id="41835032">
          <w:marLeft w:val="0"/>
          <w:marRight w:val="0"/>
          <w:marTop w:val="0"/>
          <w:marBottom w:val="0"/>
          <w:divBdr>
            <w:top w:val="none" w:sz="0" w:space="0" w:color="auto"/>
            <w:left w:val="none" w:sz="0" w:space="0" w:color="auto"/>
            <w:bottom w:val="none" w:sz="0" w:space="0" w:color="auto"/>
            <w:right w:val="none" w:sz="0" w:space="0" w:color="auto"/>
          </w:divBdr>
        </w:div>
        <w:div w:id="53428770">
          <w:marLeft w:val="0"/>
          <w:marRight w:val="0"/>
          <w:marTop w:val="0"/>
          <w:marBottom w:val="0"/>
          <w:divBdr>
            <w:top w:val="none" w:sz="0" w:space="0" w:color="auto"/>
            <w:left w:val="none" w:sz="0" w:space="0" w:color="auto"/>
            <w:bottom w:val="none" w:sz="0" w:space="0" w:color="auto"/>
            <w:right w:val="none" w:sz="0" w:space="0" w:color="auto"/>
          </w:divBdr>
        </w:div>
        <w:div w:id="58674160">
          <w:marLeft w:val="0"/>
          <w:marRight w:val="0"/>
          <w:marTop w:val="0"/>
          <w:marBottom w:val="0"/>
          <w:divBdr>
            <w:top w:val="none" w:sz="0" w:space="0" w:color="auto"/>
            <w:left w:val="none" w:sz="0" w:space="0" w:color="auto"/>
            <w:bottom w:val="none" w:sz="0" w:space="0" w:color="auto"/>
            <w:right w:val="none" w:sz="0" w:space="0" w:color="auto"/>
          </w:divBdr>
        </w:div>
        <w:div w:id="68696961">
          <w:marLeft w:val="0"/>
          <w:marRight w:val="0"/>
          <w:marTop w:val="0"/>
          <w:marBottom w:val="0"/>
          <w:divBdr>
            <w:top w:val="none" w:sz="0" w:space="0" w:color="auto"/>
            <w:left w:val="none" w:sz="0" w:space="0" w:color="auto"/>
            <w:bottom w:val="none" w:sz="0" w:space="0" w:color="auto"/>
            <w:right w:val="none" w:sz="0" w:space="0" w:color="auto"/>
          </w:divBdr>
        </w:div>
        <w:div w:id="88084508">
          <w:marLeft w:val="0"/>
          <w:marRight w:val="0"/>
          <w:marTop w:val="0"/>
          <w:marBottom w:val="0"/>
          <w:divBdr>
            <w:top w:val="none" w:sz="0" w:space="0" w:color="auto"/>
            <w:left w:val="none" w:sz="0" w:space="0" w:color="auto"/>
            <w:bottom w:val="none" w:sz="0" w:space="0" w:color="auto"/>
            <w:right w:val="none" w:sz="0" w:space="0" w:color="auto"/>
          </w:divBdr>
        </w:div>
        <w:div w:id="88740929">
          <w:marLeft w:val="0"/>
          <w:marRight w:val="0"/>
          <w:marTop w:val="0"/>
          <w:marBottom w:val="0"/>
          <w:divBdr>
            <w:top w:val="none" w:sz="0" w:space="0" w:color="auto"/>
            <w:left w:val="none" w:sz="0" w:space="0" w:color="auto"/>
            <w:bottom w:val="none" w:sz="0" w:space="0" w:color="auto"/>
            <w:right w:val="none" w:sz="0" w:space="0" w:color="auto"/>
          </w:divBdr>
        </w:div>
        <w:div w:id="89929537">
          <w:marLeft w:val="0"/>
          <w:marRight w:val="0"/>
          <w:marTop w:val="0"/>
          <w:marBottom w:val="0"/>
          <w:divBdr>
            <w:top w:val="none" w:sz="0" w:space="0" w:color="auto"/>
            <w:left w:val="none" w:sz="0" w:space="0" w:color="auto"/>
            <w:bottom w:val="none" w:sz="0" w:space="0" w:color="auto"/>
            <w:right w:val="none" w:sz="0" w:space="0" w:color="auto"/>
          </w:divBdr>
        </w:div>
        <w:div w:id="96293196">
          <w:marLeft w:val="0"/>
          <w:marRight w:val="0"/>
          <w:marTop w:val="0"/>
          <w:marBottom w:val="0"/>
          <w:divBdr>
            <w:top w:val="none" w:sz="0" w:space="0" w:color="auto"/>
            <w:left w:val="none" w:sz="0" w:space="0" w:color="auto"/>
            <w:bottom w:val="none" w:sz="0" w:space="0" w:color="auto"/>
            <w:right w:val="none" w:sz="0" w:space="0" w:color="auto"/>
          </w:divBdr>
        </w:div>
        <w:div w:id="100804975">
          <w:marLeft w:val="0"/>
          <w:marRight w:val="0"/>
          <w:marTop w:val="0"/>
          <w:marBottom w:val="0"/>
          <w:divBdr>
            <w:top w:val="none" w:sz="0" w:space="0" w:color="auto"/>
            <w:left w:val="none" w:sz="0" w:space="0" w:color="auto"/>
            <w:bottom w:val="none" w:sz="0" w:space="0" w:color="auto"/>
            <w:right w:val="none" w:sz="0" w:space="0" w:color="auto"/>
          </w:divBdr>
        </w:div>
        <w:div w:id="102193606">
          <w:marLeft w:val="0"/>
          <w:marRight w:val="0"/>
          <w:marTop w:val="0"/>
          <w:marBottom w:val="0"/>
          <w:divBdr>
            <w:top w:val="none" w:sz="0" w:space="0" w:color="auto"/>
            <w:left w:val="none" w:sz="0" w:space="0" w:color="auto"/>
            <w:bottom w:val="none" w:sz="0" w:space="0" w:color="auto"/>
            <w:right w:val="none" w:sz="0" w:space="0" w:color="auto"/>
          </w:divBdr>
        </w:div>
        <w:div w:id="131599647">
          <w:marLeft w:val="0"/>
          <w:marRight w:val="0"/>
          <w:marTop w:val="0"/>
          <w:marBottom w:val="0"/>
          <w:divBdr>
            <w:top w:val="none" w:sz="0" w:space="0" w:color="auto"/>
            <w:left w:val="none" w:sz="0" w:space="0" w:color="auto"/>
            <w:bottom w:val="none" w:sz="0" w:space="0" w:color="auto"/>
            <w:right w:val="none" w:sz="0" w:space="0" w:color="auto"/>
          </w:divBdr>
        </w:div>
        <w:div w:id="213976397">
          <w:marLeft w:val="0"/>
          <w:marRight w:val="0"/>
          <w:marTop w:val="0"/>
          <w:marBottom w:val="0"/>
          <w:divBdr>
            <w:top w:val="none" w:sz="0" w:space="0" w:color="auto"/>
            <w:left w:val="none" w:sz="0" w:space="0" w:color="auto"/>
            <w:bottom w:val="none" w:sz="0" w:space="0" w:color="auto"/>
            <w:right w:val="none" w:sz="0" w:space="0" w:color="auto"/>
          </w:divBdr>
        </w:div>
        <w:div w:id="215891885">
          <w:marLeft w:val="0"/>
          <w:marRight w:val="0"/>
          <w:marTop w:val="0"/>
          <w:marBottom w:val="0"/>
          <w:divBdr>
            <w:top w:val="none" w:sz="0" w:space="0" w:color="auto"/>
            <w:left w:val="none" w:sz="0" w:space="0" w:color="auto"/>
            <w:bottom w:val="none" w:sz="0" w:space="0" w:color="auto"/>
            <w:right w:val="none" w:sz="0" w:space="0" w:color="auto"/>
          </w:divBdr>
        </w:div>
        <w:div w:id="232391846">
          <w:marLeft w:val="0"/>
          <w:marRight w:val="0"/>
          <w:marTop w:val="0"/>
          <w:marBottom w:val="0"/>
          <w:divBdr>
            <w:top w:val="none" w:sz="0" w:space="0" w:color="auto"/>
            <w:left w:val="none" w:sz="0" w:space="0" w:color="auto"/>
            <w:bottom w:val="none" w:sz="0" w:space="0" w:color="auto"/>
            <w:right w:val="none" w:sz="0" w:space="0" w:color="auto"/>
          </w:divBdr>
        </w:div>
        <w:div w:id="255871092">
          <w:marLeft w:val="0"/>
          <w:marRight w:val="0"/>
          <w:marTop w:val="0"/>
          <w:marBottom w:val="0"/>
          <w:divBdr>
            <w:top w:val="none" w:sz="0" w:space="0" w:color="auto"/>
            <w:left w:val="none" w:sz="0" w:space="0" w:color="auto"/>
            <w:bottom w:val="none" w:sz="0" w:space="0" w:color="auto"/>
            <w:right w:val="none" w:sz="0" w:space="0" w:color="auto"/>
          </w:divBdr>
        </w:div>
        <w:div w:id="256181276">
          <w:marLeft w:val="0"/>
          <w:marRight w:val="0"/>
          <w:marTop w:val="0"/>
          <w:marBottom w:val="0"/>
          <w:divBdr>
            <w:top w:val="none" w:sz="0" w:space="0" w:color="auto"/>
            <w:left w:val="none" w:sz="0" w:space="0" w:color="auto"/>
            <w:bottom w:val="none" w:sz="0" w:space="0" w:color="auto"/>
            <w:right w:val="none" w:sz="0" w:space="0" w:color="auto"/>
          </w:divBdr>
        </w:div>
        <w:div w:id="264002547">
          <w:marLeft w:val="0"/>
          <w:marRight w:val="0"/>
          <w:marTop w:val="0"/>
          <w:marBottom w:val="0"/>
          <w:divBdr>
            <w:top w:val="none" w:sz="0" w:space="0" w:color="auto"/>
            <w:left w:val="none" w:sz="0" w:space="0" w:color="auto"/>
            <w:bottom w:val="none" w:sz="0" w:space="0" w:color="auto"/>
            <w:right w:val="none" w:sz="0" w:space="0" w:color="auto"/>
          </w:divBdr>
        </w:div>
        <w:div w:id="272830846">
          <w:marLeft w:val="0"/>
          <w:marRight w:val="0"/>
          <w:marTop w:val="0"/>
          <w:marBottom w:val="0"/>
          <w:divBdr>
            <w:top w:val="none" w:sz="0" w:space="0" w:color="auto"/>
            <w:left w:val="none" w:sz="0" w:space="0" w:color="auto"/>
            <w:bottom w:val="none" w:sz="0" w:space="0" w:color="auto"/>
            <w:right w:val="none" w:sz="0" w:space="0" w:color="auto"/>
          </w:divBdr>
        </w:div>
        <w:div w:id="327951828">
          <w:marLeft w:val="0"/>
          <w:marRight w:val="0"/>
          <w:marTop w:val="0"/>
          <w:marBottom w:val="0"/>
          <w:divBdr>
            <w:top w:val="none" w:sz="0" w:space="0" w:color="auto"/>
            <w:left w:val="none" w:sz="0" w:space="0" w:color="auto"/>
            <w:bottom w:val="none" w:sz="0" w:space="0" w:color="auto"/>
            <w:right w:val="none" w:sz="0" w:space="0" w:color="auto"/>
          </w:divBdr>
        </w:div>
        <w:div w:id="333998509">
          <w:marLeft w:val="0"/>
          <w:marRight w:val="0"/>
          <w:marTop w:val="0"/>
          <w:marBottom w:val="0"/>
          <w:divBdr>
            <w:top w:val="none" w:sz="0" w:space="0" w:color="auto"/>
            <w:left w:val="none" w:sz="0" w:space="0" w:color="auto"/>
            <w:bottom w:val="none" w:sz="0" w:space="0" w:color="auto"/>
            <w:right w:val="none" w:sz="0" w:space="0" w:color="auto"/>
          </w:divBdr>
        </w:div>
        <w:div w:id="335039856">
          <w:marLeft w:val="0"/>
          <w:marRight w:val="0"/>
          <w:marTop w:val="0"/>
          <w:marBottom w:val="0"/>
          <w:divBdr>
            <w:top w:val="none" w:sz="0" w:space="0" w:color="auto"/>
            <w:left w:val="none" w:sz="0" w:space="0" w:color="auto"/>
            <w:bottom w:val="none" w:sz="0" w:space="0" w:color="auto"/>
            <w:right w:val="none" w:sz="0" w:space="0" w:color="auto"/>
          </w:divBdr>
        </w:div>
        <w:div w:id="343485820">
          <w:marLeft w:val="0"/>
          <w:marRight w:val="0"/>
          <w:marTop w:val="0"/>
          <w:marBottom w:val="0"/>
          <w:divBdr>
            <w:top w:val="none" w:sz="0" w:space="0" w:color="auto"/>
            <w:left w:val="none" w:sz="0" w:space="0" w:color="auto"/>
            <w:bottom w:val="none" w:sz="0" w:space="0" w:color="auto"/>
            <w:right w:val="none" w:sz="0" w:space="0" w:color="auto"/>
          </w:divBdr>
        </w:div>
        <w:div w:id="348025437">
          <w:marLeft w:val="0"/>
          <w:marRight w:val="0"/>
          <w:marTop w:val="0"/>
          <w:marBottom w:val="0"/>
          <w:divBdr>
            <w:top w:val="none" w:sz="0" w:space="0" w:color="auto"/>
            <w:left w:val="none" w:sz="0" w:space="0" w:color="auto"/>
            <w:bottom w:val="none" w:sz="0" w:space="0" w:color="auto"/>
            <w:right w:val="none" w:sz="0" w:space="0" w:color="auto"/>
          </w:divBdr>
        </w:div>
        <w:div w:id="380709419">
          <w:marLeft w:val="0"/>
          <w:marRight w:val="0"/>
          <w:marTop w:val="0"/>
          <w:marBottom w:val="0"/>
          <w:divBdr>
            <w:top w:val="none" w:sz="0" w:space="0" w:color="auto"/>
            <w:left w:val="none" w:sz="0" w:space="0" w:color="auto"/>
            <w:bottom w:val="none" w:sz="0" w:space="0" w:color="auto"/>
            <w:right w:val="none" w:sz="0" w:space="0" w:color="auto"/>
          </w:divBdr>
        </w:div>
        <w:div w:id="388967055">
          <w:marLeft w:val="0"/>
          <w:marRight w:val="0"/>
          <w:marTop w:val="0"/>
          <w:marBottom w:val="0"/>
          <w:divBdr>
            <w:top w:val="none" w:sz="0" w:space="0" w:color="auto"/>
            <w:left w:val="none" w:sz="0" w:space="0" w:color="auto"/>
            <w:bottom w:val="none" w:sz="0" w:space="0" w:color="auto"/>
            <w:right w:val="none" w:sz="0" w:space="0" w:color="auto"/>
          </w:divBdr>
        </w:div>
        <w:div w:id="406150652">
          <w:marLeft w:val="0"/>
          <w:marRight w:val="0"/>
          <w:marTop w:val="0"/>
          <w:marBottom w:val="0"/>
          <w:divBdr>
            <w:top w:val="none" w:sz="0" w:space="0" w:color="auto"/>
            <w:left w:val="none" w:sz="0" w:space="0" w:color="auto"/>
            <w:bottom w:val="none" w:sz="0" w:space="0" w:color="auto"/>
            <w:right w:val="none" w:sz="0" w:space="0" w:color="auto"/>
          </w:divBdr>
        </w:div>
        <w:div w:id="423380588">
          <w:marLeft w:val="0"/>
          <w:marRight w:val="0"/>
          <w:marTop w:val="0"/>
          <w:marBottom w:val="0"/>
          <w:divBdr>
            <w:top w:val="none" w:sz="0" w:space="0" w:color="auto"/>
            <w:left w:val="none" w:sz="0" w:space="0" w:color="auto"/>
            <w:bottom w:val="none" w:sz="0" w:space="0" w:color="auto"/>
            <w:right w:val="none" w:sz="0" w:space="0" w:color="auto"/>
          </w:divBdr>
        </w:div>
        <w:div w:id="430662864">
          <w:marLeft w:val="0"/>
          <w:marRight w:val="0"/>
          <w:marTop w:val="0"/>
          <w:marBottom w:val="0"/>
          <w:divBdr>
            <w:top w:val="none" w:sz="0" w:space="0" w:color="auto"/>
            <w:left w:val="none" w:sz="0" w:space="0" w:color="auto"/>
            <w:bottom w:val="none" w:sz="0" w:space="0" w:color="auto"/>
            <w:right w:val="none" w:sz="0" w:space="0" w:color="auto"/>
          </w:divBdr>
        </w:div>
        <w:div w:id="435056286">
          <w:marLeft w:val="0"/>
          <w:marRight w:val="0"/>
          <w:marTop w:val="0"/>
          <w:marBottom w:val="0"/>
          <w:divBdr>
            <w:top w:val="none" w:sz="0" w:space="0" w:color="auto"/>
            <w:left w:val="none" w:sz="0" w:space="0" w:color="auto"/>
            <w:bottom w:val="none" w:sz="0" w:space="0" w:color="auto"/>
            <w:right w:val="none" w:sz="0" w:space="0" w:color="auto"/>
          </w:divBdr>
        </w:div>
        <w:div w:id="441455316">
          <w:marLeft w:val="0"/>
          <w:marRight w:val="0"/>
          <w:marTop w:val="0"/>
          <w:marBottom w:val="0"/>
          <w:divBdr>
            <w:top w:val="none" w:sz="0" w:space="0" w:color="auto"/>
            <w:left w:val="none" w:sz="0" w:space="0" w:color="auto"/>
            <w:bottom w:val="none" w:sz="0" w:space="0" w:color="auto"/>
            <w:right w:val="none" w:sz="0" w:space="0" w:color="auto"/>
          </w:divBdr>
        </w:div>
        <w:div w:id="451362812">
          <w:marLeft w:val="0"/>
          <w:marRight w:val="0"/>
          <w:marTop w:val="0"/>
          <w:marBottom w:val="0"/>
          <w:divBdr>
            <w:top w:val="none" w:sz="0" w:space="0" w:color="auto"/>
            <w:left w:val="none" w:sz="0" w:space="0" w:color="auto"/>
            <w:bottom w:val="none" w:sz="0" w:space="0" w:color="auto"/>
            <w:right w:val="none" w:sz="0" w:space="0" w:color="auto"/>
          </w:divBdr>
        </w:div>
        <w:div w:id="471681401">
          <w:marLeft w:val="0"/>
          <w:marRight w:val="0"/>
          <w:marTop w:val="0"/>
          <w:marBottom w:val="0"/>
          <w:divBdr>
            <w:top w:val="none" w:sz="0" w:space="0" w:color="auto"/>
            <w:left w:val="none" w:sz="0" w:space="0" w:color="auto"/>
            <w:bottom w:val="none" w:sz="0" w:space="0" w:color="auto"/>
            <w:right w:val="none" w:sz="0" w:space="0" w:color="auto"/>
          </w:divBdr>
        </w:div>
        <w:div w:id="483084868">
          <w:marLeft w:val="0"/>
          <w:marRight w:val="0"/>
          <w:marTop w:val="0"/>
          <w:marBottom w:val="0"/>
          <w:divBdr>
            <w:top w:val="none" w:sz="0" w:space="0" w:color="auto"/>
            <w:left w:val="none" w:sz="0" w:space="0" w:color="auto"/>
            <w:bottom w:val="none" w:sz="0" w:space="0" w:color="auto"/>
            <w:right w:val="none" w:sz="0" w:space="0" w:color="auto"/>
          </w:divBdr>
        </w:div>
        <w:div w:id="492646279">
          <w:marLeft w:val="0"/>
          <w:marRight w:val="0"/>
          <w:marTop w:val="0"/>
          <w:marBottom w:val="0"/>
          <w:divBdr>
            <w:top w:val="none" w:sz="0" w:space="0" w:color="auto"/>
            <w:left w:val="none" w:sz="0" w:space="0" w:color="auto"/>
            <w:bottom w:val="none" w:sz="0" w:space="0" w:color="auto"/>
            <w:right w:val="none" w:sz="0" w:space="0" w:color="auto"/>
          </w:divBdr>
        </w:div>
        <w:div w:id="501749127">
          <w:marLeft w:val="0"/>
          <w:marRight w:val="0"/>
          <w:marTop w:val="0"/>
          <w:marBottom w:val="0"/>
          <w:divBdr>
            <w:top w:val="none" w:sz="0" w:space="0" w:color="auto"/>
            <w:left w:val="none" w:sz="0" w:space="0" w:color="auto"/>
            <w:bottom w:val="none" w:sz="0" w:space="0" w:color="auto"/>
            <w:right w:val="none" w:sz="0" w:space="0" w:color="auto"/>
          </w:divBdr>
        </w:div>
        <w:div w:id="519583340">
          <w:marLeft w:val="0"/>
          <w:marRight w:val="0"/>
          <w:marTop w:val="0"/>
          <w:marBottom w:val="0"/>
          <w:divBdr>
            <w:top w:val="none" w:sz="0" w:space="0" w:color="auto"/>
            <w:left w:val="none" w:sz="0" w:space="0" w:color="auto"/>
            <w:bottom w:val="none" w:sz="0" w:space="0" w:color="auto"/>
            <w:right w:val="none" w:sz="0" w:space="0" w:color="auto"/>
          </w:divBdr>
        </w:div>
        <w:div w:id="520168603">
          <w:marLeft w:val="0"/>
          <w:marRight w:val="0"/>
          <w:marTop w:val="0"/>
          <w:marBottom w:val="0"/>
          <w:divBdr>
            <w:top w:val="none" w:sz="0" w:space="0" w:color="auto"/>
            <w:left w:val="none" w:sz="0" w:space="0" w:color="auto"/>
            <w:bottom w:val="none" w:sz="0" w:space="0" w:color="auto"/>
            <w:right w:val="none" w:sz="0" w:space="0" w:color="auto"/>
          </w:divBdr>
        </w:div>
        <w:div w:id="524442010">
          <w:marLeft w:val="0"/>
          <w:marRight w:val="0"/>
          <w:marTop w:val="0"/>
          <w:marBottom w:val="0"/>
          <w:divBdr>
            <w:top w:val="none" w:sz="0" w:space="0" w:color="auto"/>
            <w:left w:val="none" w:sz="0" w:space="0" w:color="auto"/>
            <w:bottom w:val="none" w:sz="0" w:space="0" w:color="auto"/>
            <w:right w:val="none" w:sz="0" w:space="0" w:color="auto"/>
          </w:divBdr>
        </w:div>
        <w:div w:id="532309463">
          <w:marLeft w:val="0"/>
          <w:marRight w:val="0"/>
          <w:marTop w:val="0"/>
          <w:marBottom w:val="0"/>
          <w:divBdr>
            <w:top w:val="none" w:sz="0" w:space="0" w:color="auto"/>
            <w:left w:val="none" w:sz="0" w:space="0" w:color="auto"/>
            <w:bottom w:val="none" w:sz="0" w:space="0" w:color="auto"/>
            <w:right w:val="none" w:sz="0" w:space="0" w:color="auto"/>
          </w:divBdr>
        </w:div>
        <w:div w:id="532696159">
          <w:marLeft w:val="0"/>
          <w:marRight w:val="0"/>
          <w:marTop w:val="0"/>
          <w:marBottom w:val="0"/>
          <w:divBdr>
            <w:top w:val="none" w:sz="0" w:space="0" w:color="auto"/>
            <w:left w:val="none" w:sz="0" w:space="0" w:color="auto"/>
            <w:bottom w:val="none" w:sz="0" w:space="0" w:color="auto"/>
            <w:right w:val="none" w:sz="0" w:space="0" w:color="auto"/>
          </w:divBdr>
        </w:div>
        <w:div w:id="535042844">
          <w:marLeft w:val="0"/>
          <w:marRight w:val="0"/>
          <w:marTop w:val="0"/>
          <w:marBottom w:val="0"/>
          <w:divBdr>
            <w:top w:val="none" w:sz="0" w:space="0" w:color="auto"/>
            <w:left w:val="none" w:sz="0" w:space="0" w:color="auto"/>
            <w:bottom w:val="none" w:sz="0" w:space="0" w:color="auto"/>
            <w:right w:val="none" w:sz="0" w:space="0" w:color="auto"/>
          </w:divBdr>
        </w:div>
        <w:div w:id="538669472">
          <w:marLeft w:val="0"/>
          <w:marRight w:val="0"/>
          <w:marTop w:val="0"/>
          <w:marBottom w:val="0"/>
          <w:divBdr>
            <w:top w:val="none" w:sz="0" w:space="0" w:color="auto"/>
            <w:left w:val="none" w:sz="0" w:space="0" w:color="auto"/>
            <w:bottom w:val="none" w:sz="0" w:space="0" w:color="auto"/>
            <w:right w:val="none" w:sz="0" w:space="0" w:color="auto"/>
          </w:divBdr>
        </w:div>
        <w:div w:id="539436279">
          <w:marLeft w:val="0"/>
          <w:marRight w:val="0"/>
          <w:marTop w:val="0"/>
          <w:marBottom w:val="0"/>
          <w:divBdr>
            <w:top w:val="none" w:sz="0" w:space="0" w:color="auto"/>
            <w:left w:val="none" w:sz="0" w:space="0" w:color="auto"/>
            <w:bottom w:val="none" w:sz="0" w:space="0" w:color="auto"/>
            <w:right w:val="none" w:sz="0" w:space="0" w:color="auto"/>
          </w:divBdr>
        </w:div>
        <w:div w:id="546575003">
          <w:marLeft w:val="0"/>
          <w:marRight w:val="0"/>
          <w:marTop w:val="0"/>
          <w:marBottom w:val="0"/>
          <w:divBdr>
            <w:top w:val="none" w:sz="0" w:space="0" w:color="auto"/>
            <w:left w:val="none" w:sz="0" w:space="0" w:color="auto"/>
            <w:bottom w:val="none" w:sz="0" w:space="0" w:color="auto"/>
            <w:right w:val="none" w:sz="0" w:space="0" w:color="auto"/>
          </w:divBdr>
        </w:div>
        <w:div w:id="553127515">
          <w:marLeft w:val="0"/>
          <w:marRight w:val="0"/>
          <w:marTop w:val="0"/>
          <w:marBottom w:val="0"/>
          <w:divBdr>
            <w:top w:val="none" w:sz="0" w:space="0" w:color="auto"/>
            <w:left w:val="none" w:sz="0" w:space="0" w:color="auto"/>
            <w:bottom w:val="none" w:sz="0" w:space="0" w:color="auto"/>
            <w:right w:val="none" w:sz="0" w:space="0" w:color="auto"/>
          </w:divBdr>
        </w:div>
        <w:div w:id="556164152">
          <w:marLeft w:val="0"/>
          <w:marRight w:val="0"/>
          <w:marTop w:val="0"/>
          <w:marBottom w:val="0"/>
          <w:divBdr>
            <w:top w:val="none" w:sz="0" w:space="0" w:color="auto"/>
            <w:left w:val="none" w:sz="0" w:space="0" w:color="auto"/>
            <w:bottom w:val="none" w:sz="0" w:space="0" w:color="auto"/>
            <w:right w:val="none" w:sz="0" w:space="0" w:color="auto"/>
          </w:divBdr>
        </w:div>
        <w:div w:id="583684608">
          <w:marLeft w:val="0"/>
          <w:marRight w:val="0"/>
          <w:marTop w:val="0"/>
          <w:marBottom w:val="0"/>
          <w:divBdr>
            <w:top w:val="none" w:sz="0" w:space="0" w:color="auto"/>
            <w:left w:val="none" w:sz="0" w:space="0" w:color="auto"/>
            <w:bottom w:val="none" w:sz="0" w:space="0" w:color="auto"/>
            <w:right w:val="none" w:sz="0" w:space="0" w:color="auto"/>
          </w:divBdr>
        </w:div>
        <w:div w:id="591009268">
          <w:marLeft w:val="0"/>
          <w:marRight w:val="0"/>
          <w:marTop w:val="0"/>
          <w:marBottom w:val="0"/>
          <w:divBdr>
            <w:top w:val="none" w:sz="0" w:space="0" w:color="auto"/>
            <w:left w:val="none" w:sz="0" w:space="0" w:color="auto"/>
            <w:bottom w:val="none" w:sz="0" w:space="0" w:color="auto"/>
            <w:right w:val="none" w:sz="0" w:space="0" w:color="auto"/>
          </w:divBdr>
        </w:div>
        <w:div w:id="598488442">
          <w:marLeft w:val="0"/>
          <w:marRight w:val="0"/>
          <w:marTop w:val="0"/>
          <w:marBottom w:val="0"/>
          <w:divBdr>
            <w:top w:val="none" w:sz="0" w:space="0" w:color="auto"/>
            <w:left w:val="none" w:sz="0" w:space="0" w:color="auto"/>
            <w:bottom w:val="none" w:sz="0" w:space="0" w:color="auto"/>
            <w:right w:val="none" w:sz="0" w:space="0" w:color="auto"/>
          </w:divBdr>
        </w:div>
        <w:div w:id="600114436">
          <w:marLeft w:val="0"/>
          <w:marRight w:val="0"/>
          <w:marTop w:val="0"/>
          <w:marBottom w:val="0"/>
          <w:divBdr>
            <w:top w:val="none" w:sz="0" w:space="0" w:color="auto"/>
            <w:left w:val="none" w:sz="0" w:space="0" w:color="auto"/>
            <w:bottom w:val="none" w:sz="0" w:space="0" w:color="auto"/>
            <w:right w:val="none" w:sz="0" w:space="0" w:color="auto"/>
          </w:divBdr>
        </w:div>
        <w:div w:id="612445105">
          <w:marLeft w:val="0"/>
          <w:marRight w:val="0"/>
          <w:marTop w:val="0"/>
          <w:marBottom w:val="0"/>
          <w:divBdr>
            <w:top w:val="none" w:sz="0" w:space="0" w:color="auto"/>
            <w:left w:val="none" w:sz="0" w:space="0" w:color="auto"/>
            <w:bottom w:val="none" w:sz="0" w:space="0" w:color="auto"/>
            <w:right w:val="none" w:sz="0" w:space="0" w:color="auto"/>
          </w:divBdr>
        </w:div>
        <w:div w:id="660282127">
          <w:marLeft w:val="0"/>
          <w:marRight w:val="0"/>
          <w:marTop w:val="0"/>
          <w:marBottom w:val="0"/>
          <w:divBdr>
            <w:top w:val="none" w:sz="0" w:space="0" w:color="auto"/>
            <w:left w:val="none" w:sz="0" w:space="0" w:color="auto"/>
            <w:bottom w:val="none" w:sz="0" w:space="0" w:color="auto"/>
            <w:right w:val="none" w:sz="0" w:space="0" w:color="auto"/>
          </w:divBdr>
        </w:div>
        <w:div w:id="684016969">
          <w:marLeft w:val="0"/>
          <w:marRight w:val="0"/>
          <w:marTop w:val="0"/>
          <w:marBottom w:val="0"/>
          <w:divBdr>
            <w:top w:val="none" w:sz="0" w:space="0" w:color="auto"/>
            <w:left w:val="none" w:sz="0" w:space="0" w:color="auto"/>
            <w:bottom w:val="none" w:sz="0" w:space="0" w:color="auto"/>
            <w:right w:val="none" w:sz="0" w:space="0" w:color="auto"/>
          </w:divBdr>
        </w:div>
        <w:div w:id="689574462">
          <w:marLeft w:val="0"/>
          <w:marRight w:val="0"/>
          <w:marTop w:val="0"/>
          <w:marBottom w:val="0"/>
          <w:divBdr>
            <w:top w:val="none" w:sz="0" w:space="0" w:color="auto"/>
            <w:left w:val="none" w:sz="0" w:space="0" w:color="auto"/>
            <w:bottom w:val="none" w:sz="0" w:space="0" w:color="auto"/>
            <w:right w:val="none" w:sz="0" w:space="0" w:color="auto"/>
          </w:divBdr>
        </w:div>
        <w:div w:id="692263047">
          <w:marLeft w:val="0"/>
          <w:marRight w:val="0"/>
          <w:marTop w:val="0"/>
          <w:marBottom w:val="0"/>
          <w:divBdr>
            <w:top w:val="none" w:sz="0" w:space="0" w:color="auto"/>
            <w:left w:val="none" w:sz="0" w:space="0" w:color="auto"/>
            <w:bottom w:val="none" w:sz="0" w:space="0" w:color="auto"/>
            <w:right w:val="none" w:sz="0" w:space="0" w:color="auto"/>
          </w:divBdr>
        </w:div>
        <w:div w:id="696589492">
          <w:marLeft w:val="0"/>
          <w:marRight w:val="0"/>
          <w:marTop w:val="0"/>
          <w:marBottom w:val="0"/>
          <w:divBdr>
            <w:top w:val="none" w:sz="0" w:space="0" w:color="auto"/>
            <w:left w:val="none" w:sz="0" w:space="0" w:color="auto"/>
            <w:bottom w:val="none" w:sz="0" w:space="0" w:color="auto"/>
            <w:right w:val="none" w:sz="0" w:space="0" w:color="auto"/>
          </w:divBdr>
        </w:div>
        <w:div w:id="711422005">
          <w:marLeft w:val="0"/>
          <w:marRight w:val="0"/>
          <w:marTop w:val="0"/>
          <w:marBottom w:val="0"/>
          <w:divBdr>
            <w:top w:val="none" w:sz="0" w:space="0" w:color="auto"/>
            <w:left w:val="none" w:sz="0" w:space="0" w:color="auto"/>
            <w:bottom w:val="none" w:sz="0" w:space="0" w:color="auto"/>
            <w:right w:val="none" w:sz="0" w:space="0" w:color="auto"/>
          </w:divBdr>
        </w:div>
        <w:div w:id="733551804">
          <w:marLeft w:val="0"/>
          <w:marRight w:val="0"/>
          <w:marTop w:val="0"/>
          <w:marBottom w:val="0"/>
          <w:divBdr>
            <w:top w:val="none" w:sz="0" w:space="0" w:color="auto"/>
            <w:left w:val="none" w:sz="0" w:space="0" w:color="auto"/>
            <w:bottom w:val="none" w:sz="0" w:space="0" w:color="auto"/>
            <w:right w:val="none" w:sz="0" w:space="0" w:color="auto"/>
          </w:divBdr>
        </w:div>
        <w:div w:id="736364399">
          <w:marLeft w:val="0"/>
          <w:marRight w:val="0"/>
          <w:marTop w:val="0"/>
          <w:marBottom w:val="0"/>
          <w:divBdr>
            <w:top w:val="none" w:sz="0" w:space="0" w:color="auto"/>
            <w:left w:val="none" w:sz="0" w:space="0" w:color="auto"/>
            <w:bottom w:val="none" w:sz="0" w:space="0" w:color="auto"/>
            <w:right w:val="none" w:sz="0" w:space="0" w:color="auto"/>
          </w:divBdr>
        </w:div>
        <w:div w:id="743262909">
          <w:marLeft w:val="0"/>
          <w:marRight w:val="0"/>
          <w:marTop w:val="0"/>
          <w:marBottom w:val="0"/>
          <w:divBdr>
            <w:top w:val="none" w:sz="0" w:space="0" w:color="auto"/>
            <w:left w:val="none" w:sz="0" w:space="0" w:color="auto"/>
            <w:bottom w:val="none" w:sz="0" w:space="0" w:color="auto"/>
            <w:right w:val="none" w:sz="0" w:space="0" w:color="auto"/>
          </w:divBdr>
        </w:div>
        <w:div w:id="763694089">
          <w:marLeft w:val="0"/>
          <w:marRight w:val="0"/>
          <w:marTop w:val="0"/>
          <w:marBottom w:val="0"/>
          <w:divBdr>
            <w:top w:val="none" w:sz="0" w:space="0" w:color="auto"/>
            <w:left w:val="none" w:sz="0" w:space="0" w:color="auto"/>
            <w:bottom w:val="none" w:sz="0" w:space="0" w:color="auto"/>
            <w:right w:val="none" w:sz="0" w:space="0" w:color="auto"/>
          </w:divBdr>
        </w:div>
        <w:div w:id="766313213">
          <w:marLeft w:val="0"/>
          <w:marRight w:val="0"/>
          <w:marTop w:val="0"/>
          <w:marBottom w:val="0"/>
          <w:divBdr>
            <w:top w:val="none" w:sz="0" w:space="0" w:color="auto"/>
            <w:left w:val="none" w:sz="0" w:space="0" w:color="auto"/>
            <w:bottom w:val="none" w:sz="0" w:space="0" w:color="auto"/>
            <w:right w:val="none" w:sz="0" w:space="0" w:color="auto"/>
          </w:divBdr>
        </w:div>
        <w:div w:id="768811603">
          <w:marLeft w:val="0"/>
          <w:marRight w:val="0"/>
          <w:marTop w:val="0"/>
          <w:marBottom w:val="0"/>
          <w:divBdr>
            <w:top w:val="none" w:sz="0" w:space="0" w:color="auto"/>
            <w:left w:val="none" w:sz="0" w:space="0" w:color="auto"/>
            <w:bottom w:val="none" w:sz="0" w:space="0" w:color="auto"/>
            <w:right w:val="none" w:sz="0" w:space="0" w:color="auto"/>
          </w:divBdr>
        </w:div>
        <w:div w:id="783035739">
          <w:marLeft w:val="0"/>
          <w:marRight w:val="0"/>
          <w:marTop w:val="0"/>
          <w:marBottom w:val="0"/>
          <w:divBdr>
            <w:top w:val="none" w:sz="0" w:space="0" w:color="auto"/>
            <w:left w:val="none" w:sz="0" w:space="0" w:color="auto"/>
            <w:bottom w:val="none" w:sz="0" w:space="0" w:color="auto"/>
            <w:right w:val="none" w:sz="0" w:space="0" w:color="auto"/>
          </w:divBdr>
        </w:div>
        <w:div w:id="787701671">
          <w:marLeft w:val="0"/>
          <w:marRight w:val="0"/>
          <w:marTop w:val="0"/>
          <w:marBottom w:val="0"/>
          <w:divBdr>
            <w:top w:val="none" w:sz="0" w:space="0" w:color="auto"/>
            <w:left w:val="none" w:sz="0" w:space="0" w:color="auto"/>
            <w:bottom w:val="none" w:sz="0" w:space="0" w:color="auto"/>
            <w:right w:val="none" w:sz="0" w:space="0" w:color="auto"/>
          </w:divBdr>
        </w:div>
        <w:div w:id="805196584">
          <w:marLeft w:val="0"/>
          <w:marRight w:val="0"/>
          <w:marTop w:val="0"/>
          <w:marBottom w:val="0"/>
          <w:divBdr>
            <w:top w:val="none" w:sz="0" w:space="0" w:color="auto"/>
            <w:left w:val="none" w:sz="0" w:space="0" w:color="auto"/>
            <w:bottom w:val="none" w:sz="0" w:space="0" w:color="auto"/>
            <w:right w:val="none" w:sz="0" w:space="0" w:color="auto"/>
          </w:divBdr>
        </w:div>
        <w:div w:id="820923850">
          <w:marLeft w:val="0"/>
          <w:marRight w:val="0"/>
          <w:marTop w:val="0"/>
          <w:marBottom w:val="0"/>
          <w:divBdr>
            <w:top w:val="none" w:sz="0" w:space="0" w:color="auto"/>
            <w:left w:val="none" w:sz="0" w:space="0" w:color="auto"/>
            <w:bottom w:val="none" w:sz="0" w:space="0" w:color="auto"/>
            <w:right w:val="none" w:sz="0" w:space="0" w:color="auto"/>
          </w:divBdr>
        </w:div>
        <w:div w:id="826359344">
          <w:marLeft w:val="0"/>
          <w:marRight w:val="0"/>
          <w:marTop w:val="0"/>
          <w:marBottom w:val="0"/>
          <w:divBdr>
            <w:top w:val="none" w:sz="0" w:space="0" w:color="auto"/>
            <w:left w:val="none" w:sz="0" w:space="0" w:color="auto"/>
            <w:bottom w:val="none" w:sz="0" w:space="0" w:color="auto"/>
            <w:right w:val="none" w:sz="0" w:space="0" w:color="auto"/>
          </w:divBdr>
        </w:div>
        <w:div w:id="832374003">
          <w:marLeft w:val="0"/>
          <w:marRight w:val="0"/>
          <w:marTop w:val="0"/>
          <w:marBottom w:val="0"/>
          <w:divBdr>
            <w:top w:val="none" w:sz="0" w:space="0" w:color="auto"/>
            <w:left w:val="none" w:sz="0" w:space="0" w:color="auto"/>
            <w:bottom w:val="none" w:sz="0" w:space="0" w:color="auto"/>
            <w:right w:val="none" w:sz="0" w:space="0" w:color="auto"/>
          </w:divBdr>
        </w:div>
        <w:div w:id="839999702">
          <w:marLeft w:val="0"/>
          <w:marRight w:val="0"/>
          <w:marTop w:val="0"/>
          <w:marBottom w:val="0"/>
          <w:divBdr>
            <w:top w:val="none" w:sz="0" w:space="0" w:color="auto"/>
            <w:left w:val="none" w:sz="0" w:space="0" w:color="auto"/>
            <w:bottom w:val="none" w:sz="0" w:space="0" w:color="auto"/>
            <w:right w:val="none" w:sz="0" w:space="0" w:color="auto"/>
          </w:divBdr>
        </w:div>
        <w:div w:id="855729418">
          <w:marLeft w:val="0"/>
          <w:marRight w:val="0"/>
          <w:marTop w:val="0"/>
          <w:marBottom w:val="0"/>
          <w:divBdr>
            <w:top w:val="none" w:sz="0" w:space="0" w:color="auto"/>
            <w:left w:val="none" w:sz="0" w:space="0" w:color="auto"/>
            <w:bottom w:val="none" w:sz="0" w:space="0" w:color="auto"/>
            <w:right w:val="none" w:sz="0" w:space="0" w:color="auto"/>
          </w:divBdr>
        </w:div>
        <w:div w:id="858466907">
          <w:marLeft w:val="0"/>
          <w:marRight w:val="0"/>
          <w:marTop w:val="0"/>
          <w:marBottom w:val="0"/>
          <w:divBdr>
            <w:top w:val="none" w:sz="0" w:space="0" w:color="auto"/>
            <w:left w:val="none" w:sz="0" w:space="0" w:color="auto"/>
            <w:bottom w:val="none" w:sz="0" w:space="0" w:color="auto"/>
            <w:right w:val="none" w:sz="0" w:space="0" w:color="auto"/>
          </w:divBdr>
        </w:div>
        <w:div w:id="859509245">
          <w:marLeft w:val="0"/>
          <w:marRight w:val="0"/>
          <w:marTop w:val="0"/>
          <w:marBottom w:val="0"/>
          <w:divBdr>
            <w:top w:val="none" w:sz="0" w:space="0" w:color="auto"/>
            <w:left w:val="none" w:sz="0" w:space="0" w:color="auto"/>
            <w:bottom w:val="none" w:sz="0" w:space="0" w:color="auto"/>
            <w:right w:val="none" w:sz="0" w:space="0" w:color="auto"/>
          </w:divBdr>
        </w:div>
        <w:div w:id="859927451">
          <w:marLeft w:val="0"/>
          <w:marRight w:val="0"/>
          <w:marTop w:val="0"/>
          <w:marBottom w:val="0"/>
          <w:divBdr>
            <w:top w:val="none" w:sz="0" w:space="0" w:color="auto"/>
            <w:left w:val="none" w:sz="0" w:space="0" w:color="auto"/>
            <w:bottom w:val="none" w:sz="0" w:space="0" w:color="auto"/>
            <w:right w:val="none" w:sz="0" w:space="0" w:color="auto"/>
          </w:divBdr>
        </w:div>
        <w:div w:id="873808117">
          <w:marLeft w:val="0"/>
          <w:marRight w:val="0"/>
          <w:marTop w:val="0"/>
          <w:marBottom w:val="0"/>
          <w:divBdr>
            <w:top w:val="none" w:sz="0" w:space="0" w:color="auto"/>
            <w:left w:val="none" w:sz="0" w:space="0" w:color="auto"/>
            <w:bottom w:val="none" w:sz="0" w:space="0" w:color="auto"/>
            <w:right w:val="none" w:sz="0" w:space="0" w:color="auto"/>
          </w:divBdr>
        </w:div>
        <w:div w:id="876553305">
          <w:marLeft w:val="0"/>
          <w:marRight w:val="0"/>
          <w:marTop w:val="0"/>
          <w:marBottom w:val="0"/>
          <w:divBdr>
            <w:top w:val="none" w:sz="0" w:space="0" w:color="auto"/>
            <w:left w:val="none" w:sz="0" w:space="0" w:color="auto"/>
            <w:bottom w:val="none" w:sz="0" w:space="0" w:color="auto"/>
            <w:right w:val="none" w:sz="0" w:space="0" w:color="auto"/>
          </w:divBdr>
        </w:div>
        <w:div w:id="881746746">
          <w:marLeft w:val="0"/>
          <w:marRight w:val="0"/>
          <w:marTop w:val="0"/>
          <w:marBottom w:val="0"/>
          <w:divBdr>
            <w:top w:val="none" w:sz="0" w:space="0" w:color="auto"/>
            <w:left w:val="none" w:sz="0" w:space="0" w:color="auto"/>
            <w:bottom w:val="none" w:sz="0" w:space="0" w:color="auto"/>
            <w:right w:val="none" w:sz="0" w:space="0" w:color="auto"/>
          </w:divBdr>
        </w:div>
        <w:div w:id="882254236">
          <w:marLeft w:val="0"/>
          <w:marRight w:val="0"/>
          <w:marTop w:val="0"/>
          <w:marBottom w:val="0"/>
          <w:divBdr>
            <w:top w:val="none" w:sz="0" w:space="0" w:color="auto"/>
            <w:left w:val="none" w:sz="0" w:space="0" w:color="auto"/>
            <w:bottom w:val="none" w:sz="0" w:space="0" w:color="auto"/>
            <w:right w:val="none" w:sz="0" w:space="0" w:color="auto"/>
          </w:divBdr>
        </w:div>
        <w:div w:id="928926844">
          <w:marLeft w:val="0"/>
          <w:marRight w:val="0"/>
          <w:marTop w:val="0"/>
          <w:marBottom w:val="0"/>
          <w:divBdr>
            <w:top w:val="none" w:sz="0" w:space="0" w:color="auto"/>
            <w:left w:val="none" w:sz="0" w:space="0" w:color="auto"/>
            <w:bottom w:val="none" w:sz="0" w:space="0" w:color="auto"/>
            <w:right w:val="none" w:sz="0" w:space="0" w:color="auto"/>
          </w:divBdr>
        </w:div>
        <w:div w:id="932708725">
          <w:marLeft w:val="0"/>
          <w:marRight w:val="0"/>
          <w:marTop w:val="0"/>
          <w:marBottom w:val="0"/>
          <w:divBdr>
            <w:top w:val="none" w:sz="0" w:space="0" w:color="auto"/>
            <w:left w:val="none" w:sz="0" w:space="0" w:color="auto"/>
            <w:bottom w:val="none" w:sz="0" w:space="0" w:color="auto"/>
            <w:right w:val="none" w:sz="0" w:space="0" w:color="auto"/>
          </w:divBdr>
        </w:div>
        <w:div w:id="965893854">
          <w:marLeft w:val="0"/>
          <w:marRight w:val="0"/>
          <w:marTop w:val="0"/>
          <w:marBottom w:val="0"/>
          <w:divBdr>
            <w:top w:val="none" w:sz="0" w:space="0" w:color="auto"/>
            <w:left w:val="none" w:sz="0" w:space="0" w:color="auto"/>
            <w:bottom w:val="none" w:sz="0" w:space="0" w:color="auto"/>
            <w:right w:val="none" w:sz="0" w:space="0" w:color="auto"/>
          </w:divBdr>
        </w:div>
        <w:div w:id="996108795">
          <w:marLeft w:val="0"/>
          <w:marRight w:val="0"/>
          <w:marTop w:val="0"/>
          <w:marBottom w:val="0"/>
          <w:divBdr>
            <w:top w:val="none" w:sz="0" w:space="0" w:color="auto"/>
            <w:left w:val="none" w:sz="0" w:space="0" w:color="auto"/>
            <w:bottom w:val="none" w:sz="0" w:space="0" w:color="auto"/>
            <w:right w:val="none" w:sz="0" w:space="0" w:color="auto"/>
          </w:divBdr>
        </w:div>
        <w:div w:id="1024478836">
          <w:marLeft w:val="0"/>
          <w:marRight w:val="0"/>
          <w:marTop w:val="0"/>
          <w:marBottom w:val="0"/>
          <w:divBdr>
            <w:top w:val="none" w:sz="0" w:space="0" w:color="auto"/>
            <w:left w:val="none" w:sz="0" w:space="0" w:color="auto"/>
            <w:bottom w:val="none" w:sz="0" w:space="0" w:color="auto"/>
            <w:right w:val="none" w:sz="0" w:space="0" w:color="auto"/>
          </w:divBdr>
        </w:div>
        <w:div w:id="1026563436">
          <w:marLeft w:val="0"/>
          <w:marRight w:val="0"/>
          <w:marTop w:val="0"/>
          <w:marBottom w:val="0"/>
          <w:divBdr>
            <w:top w:val="none" w:sz="0" w:space="0" w:color="auto"/>
            <w:left w:val="none" w:sz="0" w:space="0" w:color="auto"/>
            <w:bottom w:val="none" w:sz="0" w:space="0" w:color="auto"/>
            <w:right w:val="none" w:sz="0" w:space="0" w:color="auto"/>
          </w:divBdr>
        </w:div>
        <w:div w:id="1037851772">
          <w:marLeft w:val="0"/>
          <w:marRight w:val="0"/>
          <w:marTop w:val="0"/>
          <w:marBottom w:val="0"/>
          <w:divBdr>
            <w:top w:val="none" w:sz="0" w:space="0" w:color="auto"/>
            <w:left w:val="none" w:sz="0" w:space="0" w:color="auto"/>
            <w:bottom w:val="none" w:sz="0" w:space="0" w:color="auto"/>
            <w:right w:val="none" w:sz="0" w:space="0" w:color="auto"/>
          </w:divBdr>
        </w:div>
        <w:div w:id="1040670290">
          <w:marLeft w:val="0"/>
          <w:marRight w:val="0"/>
          <w:marTop w:val="0"/>
          <w:marBottom w:val="0"/>
          <w:divBdr>
            <w:top w:val="none" w:sz="0" w:space="0" w:color="auto"/>
            <w:left w:val="none" w:sz="0" w:space="0" w:color="auto"/>
            <w:bottom w:val="none" w:sz="0" w:space="0" w:color="auto"/>
            <w:right w:val="none" w:sz="0" w:space="0" w:color="auto"/>
          </w:divBdr>
        </w:div>
        <w:div w:id="1059400122">
          <w:marLeft w:val="0"/>
          <w:marRight w:val="0"/>
          <w:marTop w:val="0"/>
          <w:marBottom w:val="0"/>
          <w:divBdr>
            <w:top w:val="none" w:sz="0" w:space="0" w:color="auto"/>
            <w:left w:val="none" w:sz="0" w:space="0" w:color="auto"/>
            <w:bottom w:val="none" w:sz="0" w:space="0" w:color="auto"/>
            <w:right w:val="none" w:sz="0" w:space="0" w:color="auto"/>
          </w:divBdr>
        </w:div>
        <w:div w:id="1062173325">
          <w:marLeft w:val="0"/>
          <w:marRight w:val="0"/>
          <w:marTop w:val="0"/>
          <w:marBottom w:val="0"/>
          <w:divBdr>
            <w:top w:val="none" w:sz="0" w:space="0" w:color="auto"/>
            <w:left w:val="none" w:sz="0" w:space="0" w:color="auto"/>
            <w:bottom w:val="none" w:sz="0" w:space="0" w:color="auto"/>
            <w:right w:val="none" w:sz="0" w:space="0" w:color="auto"/>
          </w:divBdr>
        </w:div>
        <w:div w:id="1066421123">
          <w:marLeft w:val="0"/>
          <w:marRight w:val="0"/>
          <w:marTop w:val="0"/>
          <w:marBottom w:val="0"/>
          <w:divBdr>
            <w:top w:val="none" w:sz="0" w:space="0" w:color="auto"/>
            <w:left w:val="none" w:sz="0" w:space="0" w:color="auto"/>
            <w:bottom w:val="none" w:sz="0" w:space="0" w:color="auto"/>
            <w:right w:val="none" w:sz="0" w:space="0" w:color="auto"/>
          </w:divBdr>
        </w:div>
        <w:div w:id="1068695744">
          <w:marLeft w:val="0"/>
          <w:marRight w:val="0"/>
          <w:marTop w:val="0"/>
          <w:marBottom w:val="0"/>
          <w:divBdr>
            <w:top w:val="none" w:sz="0" w:space="0" w:color="auto"/>
            <w:left w:val="none" w:sz="0" w:space="0" w:color="auto"/>
            <w:bottom w:val="none" w:sz="0" w:space="0" w:color="auto"/>
            <w:right w:val="none" w:sz="0" w:space="0" w:color="auto"/>
          </w:divBdr>
        </w:div>
        <w:div w:id="1084036059">
          <w:marLeft w:val="0"/>
          <w:marRight w:val="0"/>
          <w:marTop w:val="0"/>
          <w:marBottom w:val="0"/>
          <w:divBdr>
            <w:top w:val="none" w:sz="0" w:space="0" w:color="auto"/>
            <w:left w:val="none" w:sz="0" w:space="0" w:color="auto"/>
            <w:bottom w:val="none" w:sz="0" w:space="0" w:color="auto"/>
            <w:right w:val="none" w:sz="0" w:space="0" w:color="auto"/>
          </w:divBdr>
        </w:div>
        <w:div w:id="1087921730">
          <w:marLeft w:val="0"/>
          <w:marRight w:val="0"/>
          <w:marTop w:val="0"/>
          <w:marBottom w:val="0"/>
          <w:divBdr>
            <w:top w:val="none" w:sz="0" w:space="0" w:color="auto"/>
            <w:left w:val="none" w:sz="0" w:space="0" w:color="auto"/>
            <w:bottom w:val="none" w:sz="0" w:space="0" w:color="auto"/>
            <w:right w:val="none" w:sz="0" w:space="0" w:color="auto"/>
          </w:divBdr>
        </w:div>
        <w:div w:id="1088965771">
          <w:marLeft w:val="0"/>
          <w:marRight w:val="0"/>
          <w:marTop w:val="0"/>
          <w:marBottom w:val="0"/>
          <w:divBdr>
            <w:top w:val="none" w:sz="0" w:space="0" w:color="auto"/>
            <w:left w:val="none" w:sz="0" w:space="0" w:color="auto"/>
            <w:bottom w:val="none" w:sz="0" w:space="0" w:color="auto"/>
            <w:right w:val="none" w:sz="0" w:space="0" w:color="auto"/>
          </w:divBdr>
        </w:div>
        <w:div w:id="1103301953">
          <w:marLeft w:val="0"/>
          <w:marRight w:val="0"/>
          <w:marTop w:val="0"/>
          <w:marBottom w:val="0"/>
          <w:divBdr>
            <w:top w:val="none" w:sz="0" w:space="0" w:color="auto"/>
            <w:left w:val="none" w:sz="0" w:space="0" w:color="auto"/>
            <w:bottom w:val="none" w:sz="0" w:space="0" w:color="auto"/>
            <w:right w:val="none" w:sz="0" w:space="0" w:color="auto"/>
          </w:divBdr>
        </w:div>
        <w:div w:id="1114593362">
          <w:marLeft w:val="0"/>
          <w:marRight w:val="0"/>
          <w:marTop w:val="0"/>
          <w:marBottom w:val="0"/>
          <w:divBdr>
            <w:top w:val="none" w:sz="0" w:space="0" w:color="auto"/>
            <w:left w:val="none" w:sz="0" w:space="0" w:color="auto"/>
            <w:bottom w:val="none" w:sz="0" w:space="0" w:color="auto"/>
            <w:right w:val="none" w:sz="0" w:space="0" w:color="auto"/>
          </w:divBdr>
        </w:div>
        <w:div w:id="1124929628">
          <w:marLeft w:val="0"/>
          <w:marRight w:val="0"/>
          <w:marTop w:val="0"/>
          <w:marBottom w:val="0"/>
          <w:divBdr>
            <w:top w:val="none" w:sz="0" w:space="0" w:color="auto"/>
            <w:left w:val="none" w:sz="0" w:space="0" w:color="auto"/>
            <w:bottom w:val="none" w:sz="0" w:space="0" w:color="auto"/>
            <w:right w:val="none" w:sz="0" w:space="0" w:color="auto"/>
          </w:divBdr>
        </w:div>
        <w:div w:id="1125196581">
          <w:marLeft w:val="0"/>
          <w:marRight w:val="0"/>
          <w:marTop w:val="0"/>
          <w:marBottom w:val="0"/>
          <w:divBdr>
            <w:top w:val="none" w:sz="0" w:space="0" w:color="auto"/>
            <w:left w:val="none" w:sz="0" w:space="0" w:color="auto"/>
            <w:bottom w:val="none" w:sz="0" w:space="0" w:color="auto"/>
            <w:right w:val="none" w:sz="0" w:space="0" w:color="auto"/>
          </w:divBdr>
        </w:div>
        <w:div w:id="1126968162">
          <w:marLeft w:val="0"/>
          <w:marRight w:val="0"/>
          <w:marTop w:val="0"/>
          <w:marBottom w:val="0"/>
          <w:divBdr>
            <w:top w:val="none" w:sz="0" w:space="0" w:color="auto"/>
            <w:left w:val="none" w:sz="0" w:space="0" w:color="auto"/>
            <w:bottom w:val="none" w:sz="0" w:space="0" w:color="auto"/>
            <w:right w:val="none" w:sz="0" w:space="0" w:color="auto"/>
          </w:divBdr>
        </w:div>
        <w:div w:id="1129662500">
          <w:marLeft w:val="0"/>
          <w:marRight w:val="0"/>
          <w:marTop w:val="0"/>
          <w:marBottom w:val="0"/>
          <w:divBdr>
            <w:top w:val="none" w:sz="0" w:space="0" w:color="auto"/>
            <w:left w:val="none" w:sz="0" w:space="0" w:color="auto"/>
            <w:bottom w:val="none" w:sz="0" w:space="0" w:color="auto"/>
            <w:right w:val="none" w:sz="0" w:space="0" w:color="auto"/>
          </w:divBdr>
        </w:div>
        <w:div w:id="1132986571">
          <w:marLeft w:val="0"/>
          <w:marRight w:val="0"/>
          <w:marTop w:val="0"/>
          <w:marBottom w:val="0"/>
          <w:divBdr>
            <w:top w:val="none" w:sz="0" w:space="0" w:color="auto"/>
            <w:left w:val="none" w:sz="0" w:space="0" w:color="auto"/>
            <w:bottom w:val="none" w:sz="0" w:space="0" w:color="auto"/>
            <w:right w:val="none" w:sz="0" w:space="0" w:color="auto"/>
          </w:divBdr>
        </w:div>
        <w:div w:id="1141533373">
          <w:marLeft w:val="0"/>
          <w:marRight w:val="0"/>
          <w:marTop w:val="0"/>
          <w:marBottom w:val="0"/>
          <w:divBdr>
            <w:top w:val="none" w:sz="0" w:space="0" w:color="auto"/>
            <w:left w:val="none" w:sz="0" w:space="0" w:color="auto"/>
            <w:bottom w:val="none" w:sz="0" w:space="0" w:color="auto"/>
            <w:right w:val="none" w:sz="0" w:space="0" w:color="auto"/>
          </w:divBdr>
        </w:div>
        <w:div w:id="1144467692">
          <w:marLeft w:val="0"/>
          <w:marRight w:val="0"/>
          <w:marTop w:val="0"/>
          <w:marBottom w:val="0"/>
          <w:divBdr>
            <w:top w:val="none" w:sz="0" w:space="0" w:color="auto"/>
            <w:left w:val="none" w:sz="0" w:space="0" w:color="auto"/>
            <w:bottom w:val="none" w:sz="0" w:space="0" w:color="auto"/>
            <w:right w:val="none" w:sz="0" w:space="0" w:color="auto"/>
          </w:divBdr>
        </w:div>
        <w:div w:id="1183323808">
          <w:marLeft w:val="0"/>
          <w:marRight w:val="0"/>
          <w:marTop w:val="0"/>
          <w:marBottom w:val="0"/>
          <w:divBdr>
            <w:top w:val="none" w:sz="0" w:space="0" w:color="auto"/>
            <w:left w:val="none" w:sz="0" w:space="0" w:color="auto"/>
            <w:bottom w:val="none" w:sz="0" w:space="0" w:color="auto"/>
            <w:right w:val="none" w:sz="0" w:space="0" w:color="auto"/>
          </w:divBdr>
        </w:div>
        <w:div w:id="1191258880">
          <w:marLeft w:val="0"/>
          <w:marRight w:val="0"/>
          <w:marTop w:val="0"/>
          <w:marBottom w:val="0"/>
          <w:divBdr>
            <w:top w:val="none" w:sz="0" w:space="0" w:color="auto"/>
            <w:left w:val="none" w:sz="0" w:space="0" w:color="auto"/>
            <w:bottom w:val="none" w:sz="0" w:space="0" w:color="auto"/>
            <w:right w:val="none" w:sz="0" w:space="0" w:color="auto"/>
          </w:divBdr>
        </w:div>
        <w:div w:id="1216355321">
          <w:marLeft w:val="0"/>
          <w:marRight w:val="0"/>
          <w:marTop w:val="0"/>
          <w:marBottom w:val="0"/>
          <w:divBdr>
            <w:top w:val="none" w:sz="0" w:space="0" w:color="auto"/>
            <w:left w:val="none" w:sz="0" w:space="0" w:color="auto"/>
            <w:bottom w:val="none" w:sz="0" w:space="0" w:color="auto"/>
            <w:right w:val="none" w:sz="0" w:space="0" w:color="auto"/>
          </w:divBdr>
        </w:div>
        <w:div w:id="1222443297">
          <w:marLeft w:val="0"/>
          <w:marRight w:val="0"/>
          <w:marTop w:val="0"/>
          <w:marBottom w:val="0"/>
          <w:divBdr>
            <w:top w:val="none" w:sz="0" w:space="0" w:color="auto"/>
            <w:left w:val="none" w:sz="0" w:space="0" w:color="auto"/>
            <w:bottom w:val="none" w:sz="0" w:space="0" w:color="auto"/>
            <w:right w:val="none" w:sz="0" w:space="0" w:color="auto"/>
          </w:divBdr>
        </w:div>
        <w:div w:id="1225484548">
          <w:marLeft w:val="0"/>
          <w:marRight w:val="0"/>
          <w:marTop w:val="0"/>
          <w:marBottom w:val="0"/>
          <w:divBdr>
            <w:top w:val="none" w:sz="0" w:space="0" w:color="auto"/>
            <w:left w:val="none" w:sz="0" w:space="0" w:color="auto"/>
            <w:bottom w:val="none" w:sz="0" w:space="0" w:color="auto"/>
            <w:right w:val="none" w:sz="0" w:space="0" w:color="auto"/>
          </w:divBdr>
        </w:div>
        <w:div w:id="1231309841">
          <w:marLeft w:val="0"/>
          <w:marRight w:val="0"/>
          <w:marTop w:val="0"/>
          <w:marBottom w:val="0"/>
          <w:divBdr>
            <w:top w:val="none" w:sz="0" w:space="0" w:color="auto"/>
            <w:left w:val="none" w:sz="0" w:space="0" w:color="auto"/>
            <w:bottom w:val="none" w:sz="0" w:space="0" w:color="auto"/>
            <w:right w:val="none" w:sz="0" w:space="0" w:color="auto"/>
          </w:divBdr>
        </w:div>
        <w:div w:id="1253783759">
          <w:marLeft w:val="0"/>
          <w:marRight w:val="0"/>
          <w:marTop w:val="0"/>
          <w:marBottom w:val="0"/>
          <w:divBdr>
            <w:top w:val="none" w:sz="0" w:space="0" w:color="auto"/>
            <w:left w:val="none" w:sz="0" w:space="0" w:color="auto"/>
            <w:bottom w:val="none" w:sz="0" w:space="0" w:color="auto"/>
            <w:right w:val="none" w:sz="0" w:space="0" w:color="auto"/>
          </w:divBdr>
        </w:div>
        <w:div w:id="1257134757">
          <w:marLeft w:val="0"/>
          <w:marRight w:val="0"/>
          <w:marTop w:val="0"/>
          <w:marBottom w:val="0"/>
          <w:divBdr>
            <w:top w:val="none" w:sz="0" w:space="0" w:color="auto"/>
            <w:left w:val="none" w:sz="0" w:space="0" w:color="auto"/>
            <w:bottom w:val="none" w:sz="0" w:space="0" w:color="auto"/>
            <w:right w:val="none" w:sz="0" w:space="0" w:color="auto"/>
          </w:divBdr>
        </w:div>
        <w:div w:id="1272132778">
          <w:marLeft w:val="0"/>
          <w:marRight w:val="0"/>
          <w:marTop w:val="0"/>
          <w:marBottom w:val="0"/>
          <w:divBdr>
            <w:top w:val="none" w:sz="0" w:space="0" w:color="auto"/>
            <w:left w:val="none" w:sz="0" w:space="0" w:color="auto"/>
            <w:bottom w:val="none" w:sz="0" w:space="0" w:color="auto"/>
            <w:right w:val="none" w:sz="0" w:space="0" w:color="auto"/>
          </w:divBdr>
        </w:div>
        <w:div w:id="1286887002">
          <w:marLeft w:val="0"/>
          <w:marRight w:val="0"/>
          <w:marTop w:val="0"/>
          <w:marBottom w:val="0"/>
          <w:divBdr>
            <w:top w:val="none" w:sz="0" w:space="0" w:color="auto"/>
            <w:left w:val="none" w:sz="0" w:space="0" w:color="auto"/>
            <w:bottom w:val="none" w:sz="0" w:space="0" w:color="auto"/>
            <w:right w:val="none" w:sz="0" w:space="0" w:color="auto"/>
          </w:divBdr>
        </w:div>
        <w:div w:id="1287665387">
          <w:marLeft w:val="0"/>
          <w:marRight w:val="0"/>
          <w:marTop w:val="0"/>
          <w:marBottom w:val="0"/>
          <w:divBdr>
            <w:top w:val="none" w:sz="0" w:space="0" w:color="auto"/>
            <w:left w:val="none" w:sz="0" w:space="0" w:color="auto"/>
            <w:bottom w:val="none" w:sz="0" w:space="0" w:color="auto"/>
            <w:right w:val="none" w:sz="0" w:space="0" w:color="auto"/>
          </w:divBdr>
        </w:div>
        <w:div w:id="1346833204">
          <w:marLeft w:val="0"/>
          <w:marRight w:val="0"/>
          <w:marTop w:val="0"/>
          <w:marBottom w:val="0"/>
          <w:divBdr>
            <w:top w:val="none" w:sz="0" w:space="0" w:color="auto"/>
            <w:left w:val="none" w:sz="0" w:space="0" w:color="auto"/>
            <w:bottom w:val="none" w:sz="0" w:space="0" w:color="auto"/>
            <w:right w:val="none" w:sz="0" w:space="0" w:color="auto"/>
          </w:divBdr>
        </w:div>
        <w:div w:id="1347946093">
          <w:marLeft w:val="0"/>
          <w:marRight w:val="0"/>
          <w:marTop w:val="0"/>
          <w:marBottom w:val="0"/>
          <w:divBdr>
            <w:top w:val="none" w:sz="0" w:space="0" w:color="auto"/>
            <w:left w:val="none" w:sz="0" w:space="0" w:color="auto"/>
            <w:bottom w:val="none" w:sz="0" w:space="0" w:color="auto"/>
            <w:right w:val="none" w:sz="0" w:space="0" w:color="auto"/>
          </w:divBdr>
        </w:div>
        <w:div w:id="1367366503">
          <w:marLeft w:val="0"/>
          <w:marRight w:val="0"/>
          <w:marTop w:val="0"/>
          <w:marBottom w:val="0"/>
          <w:divBdr>
            <w:top w:val="none" w:sz="0" w:space="0" w:color="auto"/>
            <w:left w:val="none" w:sz="0" w:space="0" w:color="auto"/>
            <w:bottom w:val="none" w:sz="0" w:space="0" w:color="auto"/>
            <w:right w:val="none" w:sz="0" w:space="0" w:color="auto"/>
          </w:divBdr>
        </w:div>
        <w:div w:id="1368867680">
          <w:marLeft w:val="0"/>
          <w:marRight w:val="0"/>
          <w:marTop w:val="0"/>
          <w:marBottom w:val="0"/>
          <w:divBdr>
            <w:top w:val="none" w:sz="0" w:space="0" w:color="auto"/>
            <w:left w:val="none" w:sz="0" w:space="0" w:color="auto"/>
            <w:bottom w:val="none" w:sz="0" w:space="0" w:color="auto"/>
            <w:right w:val="none" w:sz="0" w:space="0" w:color="auto"/>
          </w:divBdr>
        </w:div>
        <w:div w:id="1374043052">
          <w:marLeft w:val="0"/>
          <w:marRight w:val="0"/>
          <w:marTop w:val="0"/>
          <w:marBottom w:val="0"/>
          <w:divBdr>
            <w:top w:val="none" w:sz="0" w:space="0" w:color="auto"/>
            <w:left w:val="none" w:sz="0" w:space="0" w:color="auto"/>
            <w:bottom w:val="none" w:sz="0" w:space="0" w:color="auto"/>
            <w:right w:val="none" w:sz="0" w:space="0" w:color="auto"/>
          </w:divBdr>
        </w:div>
        <w:div w:id="1385055861">
          <w:marLeft w:val="0"/>
          <w:marRight w:val="0"/>
          <w:marTop w:val="0"/>
          <w:marBottom w:val="0"/>
          <w:divBdr>
            <w:top w:val="none" w:sz="0" w:space="0" w:color="auto"/>
            <w:left w:val="none" w:sz="0" w:space="0" w:color="auto"/>
            <w:bottom w:val="none" w:sz="0" w:space="0" w:color="auto"/>
            <w:right w:val="none" w:sz="0" w:space="0" w:color="auto"/>
          </w:divBdr>
        </w:div>
        <w:div w:id="1394307128">
          <w:marLeft w:val="0"/>
          <w:marRight w:val="0"/>
          <w:marTop w:val="0"/>
          <w:marBottom w:val="0"/>
          <w:divBdr>
            <w:top w:val="none" w:sz="0" w:space="0" w:color="auto"/>
            <w:left w:val="none" w:sz="0" w:space="0" w:color="auto"/>
            <w:bottom w:val="none" w:sz="0" w:space="0" w:color="auto"/>
            <w:right w:val="none" w:sz="0" w:space="0" w:color="auto"/>
          </w:divBdr>
        </w:div>
        <w:div w:id="1398093450">
          <w:marLeft w:val="0"/>
          <w:marRight w:val="0"/>
          <w:marTop w:val="0"/>
          <w:marBottom w:val="0"/>
          <w:divBdr>
            <w:top w:val="none" w:sz="0" w:space="0" w:color="auto"/>
            <w:left w:val="none" w:sz="0" w:space="0" w:color="auto"/>
            <w:bottom w:val="none" w:sz="0" w:space="0" w:color="auto"/>
            <w:right w:val="none" w:sz="0" w:space="0" w:color="auto"/>
          </w:divBdr>
        </w:div>
        <w:div w:id="1417819515">
          <w:marLeft w:val="0"/>
          <w:marRight w:val="0"/>
          <w:marTop w:val="0"/>
          <w:marBottom w:val="0"/>
          <w:divBdr>
            <w:top w:val="none" w:sz="0" w:space="0" w:color="auto"/>
            <w:left w:val="none" w:sz="0" w:space="0" w:color="auto"/>
            <w:bottom w:val="none" w:sz="0" w:space="0" w:color="auto"/>
            <w:right w:val="none" w:sz="0" w:space="0" w:color="auto"/>
          </w:divBdr>
        </w:div>
        <w:div w:id="1418820715">
          <w:marLeft w:val="0"/>
          <w:marRight w:val="0"/>
          <w:marTop w:val="0"/>
          <w:marBottom w:val="0"/>
          <w:divBdr>
            <w:top w:val="none" w:sz="0" w:space="0" w:color="auto"/>
            <w:left w:val="none" w:sz="0" w:space="0" w:color="auto"/>
            <w:bottom w:val="none" w:sz="0" w:space="0" w:color="auto"/>
            <w:right w:val="none" w:sz="0" w:space="0" w:color="auto"/>
          </w:divBdr>
        </w:div>
        <w:div w:id="1434592421">
          <w:marLeft w:val="0"/>
          <w:marRight w:val="0"/>
          <w:marTop w:val="0"/>
          <w:marBottom w:val="0"/>
          <w:divBdr>
            <w:top w:val="none" w:sz="0" w:space="0" w:color="auto"/>
            <w:left w:val="none" w:sz="0" w:space="0" w:color="auto"/>
            <w:bottom w:val="none" w:sz="0" w:space="0" w:color="auto"/>
            <w:right w:val="none" w:sz="0" w:space="0" w:color="auto"/>
          </w:divBdr>
        </w:div>
        <w:div w:id="1437866513">
          <w:marLeft w:val="0"/>
          <w:marRight w:val="0"/>
          <w:marTop w:val="0"/>
          <w:marBottom w:val="0"/>
          <w:divBdr>
            <w:top w:val="none" w:sz="0" w:space="0" w:color="auto"/>
            <w:left w:val="none" w:sz="0" w:space="0" w:color="auto"/>
            <w:bottom w:val="none" w:sz="0" w:space="0" w:color="auto"/>
            <w:right w:val="none" w:sz="0" w:space="0" w:color="auto"/>
          </w:divBdr>
        </w:div>
        <w:div w:id="1461993859">
          <w:marLeft w:val="0"/>
          <w:marRight w:val="0"/>
          <w:marTop w:val="0"/>
          <w:marBottom w:val="0"/>
          <w:divBdr>
            <w:top w:val="none" w:sz="0" w:space="0" w:color="auto"/>
            <w:left w:val="none" w:sz="0" w:space="0" w:color="auto"/>
            <w:bottom w:val="none" w:sz="0" w:space="0" w:color="auto"/>
            <w:right w:val="none" w:sz="0" w:space="0" w:color="auto"/>
          </w:divBdr>
        </w:div>
        <w:div w:id="1465536058">
          <w:marLeft w:val="0"/>
          <w:marRight w:val="0"/>
          <w:marTop w:val="0"/>
          <w:marBottom w:val="0"/>
          <w:divBdr>
            <w:top w:val="none" w:sz="0" w:space="0" w:color="auto"/>
            <w:left w:val="none" w:sz="0" w:space="0" w:color="auto"/>
            <w:bottom w:val="none" w:sz="0" w:space="0" w:color="auto"/>
            <w:right w:val="none" w:sz="0" w:space="0" w:color="auto"/>
          </w:divBdr>
        </w:div>
        <w:div w:id="1465660112">
          <w:marLeft w:val="0"/>
          <w:marRight w:val="0"/>
          <w:marTop w:val="0"/>
          <w:marBottom w:val="0"/>
          <w:divBdr>
            <w:top w:val="none" w:sz="0" w:space="0" w:color="auto"/>
            <w:left w:val="none" w:sz="0" w:space="0" w:color="auto"/>
            <w:bottom w:val="none" w:sz="0" w:space="0" w:color="auto"/>
            <w:right w:val="none" w:sz="0" w:space="0" w:color="auto"/>
          </w:divBdr>
        </w:div>
        <w:div w:id="1491671485">
          <w:marLeft w:val="0"/>
          <w:marRight w:val="0"/>
          <w:marTop w:val="0"/>
          <w:marBottom w:val="0"/>
          <w:divBdr>
            <w:top w:val="none" w:sz="0" w:space="0" w:color="auto"/>
            <w:left w:val="none" w:sz="0" w:space="0" w:color="auto"/>
            <w:bottom w:val="none" w:sz="0" w:space="0" w:color="auto"/>
            <w:right w:val="none" w:sz="0" w:space="0" w:color="auto"/>
          </w:divBdr>
        </w:div>
        <w:div w:id="1493178403">
          <w:marLeft w:val="0"/>
          <w:marRight w:val="0"/>
          <w:marTop w:val="0"/>
          <w:marBottom w:val="0"/>
          <w:divBdr>
            <w:top w:val="none" w:sz="0" w:space="0" w:color="auto"/>
            <w:left w:val="none" w:sz="0" w:space="0" w:color="auto"/>
            <w:bottom w:val="none" w:sz="0" w:space="0" w:color="auto"/>
            <w:right w:val="none" w:sz="0" w:space="0" w:color="auto"/>
          </w:divBdr>
        </w:div>
        <w:div w:id="1512450595">
          <w:marLeft w:val="0"/>
          <w:marRight w:val="0"/>
          <w:marTop w:val="0"/>
          <w:marBottom w:val="0"/>
          <w:divBdr>
            <w:top w:val="none" w:sz="0" w:space="0" w:color="auto"/>
            <w:left w:val="none" w:sz="0" w:space="0" w:color="auto"/>
            <w:bottom w:val="none" w:sz="0" w:space="0" w:color="auto"/>
            <w:right w:val="none" w:sz="0" w:space="0" w:color="auto"/>
          </w:divBdr>
        </w:div>
        <w:div w:id="1537499635">
          <w:marLeft w:val="0"/>
          <w:marRight w:val="0"/>
          <w:marTop w:val="0"/>
          <w:marBottom w:val="0"/>
          <w:divBdr>
            <w:top w:val="none" w:sz="0" w:space="0" w:color="auto"/>
            <w:left w:val="none" w:sz="0" w:space="0" w:color="auto"/>
            <w:bottom w:val="none" w:sz="0" w:space="0" w:color="auto"/>
            <w:right w:val="none" w:sz="0" w:space="0" w:color="auto"/>
          </w:divBdr>
        </w:div>
        <w:div w:id="1541242841">
          <w:marLeft w:val="0"/>
          <w:marRight w:val="0"/>
          <w:marTop w:val="0"/>
          <w:marBottom w:val="0"/>
          <w:divBdr>
            <w:top w:val="none" w:sz="0" w:space="0" w:color="auto"/>
            <w:left w:val="none" w:sz="0" w:space="0" w:color="auto"/>
            <w:bottom w:val="none" w:sz="0" w:space="0" w:color="auto"/>
            <w:right w:val="none" w:sz="0" w:space="0" w:color="auto"/>
          </w:divBdr>
        </w:div>
        <w:div w:id="1544557665">
          <w:marLeft w:val="0"/>
          <w:marRight w:val="0"/>
          <w:marTop w:val="0"/>
          <w:marBottom w:val="0"/>
          <w:divBdr>
            <w:top w:val="none" w:sz="0" w:space="0" w:color="auto"/>
            <w:left w:val="none" w:sz="0" w:space="0" w:color="auto"/>
            <w:bottom w:val="none" w:sz="0" w:space="0" w:color="auto"/>
            <w:right w:val="none" w:sz="0" w:space="0" w:color="auto"/>
          </w:divBdr>
        </w:div>
        <w:div w:id="1554853605">
          <w:marLeft w:val="0"/>
          <w:marRight w:val="0"/>
          <w:marTop w:val="0"/>
          <w:marBottom w:val="0"/>
          <w:divBdr>
            <w:top w:val="none" w:sz="0" w:space="0" w:color="auto"/>
            <w:left w:val="none" w:sz="0" w:space="0" w:color="auto"/>
            <w:bottom w:val="none" w:sz="0" w:space="0" w:color="auto"/>
            <w:right w:val="none" w:sz="0" w:space="0" w:color="auto"/>
          </w:divBdr>
        </w:div>
        <w:div w:id="1557622286">
          <w:marLeft w:val="0"/>
          <w:marRight w:val="0"/>
          <w:marTop w:val="0"/>
          <w:marBottom w:val="0"/>
          <w:divBdr>
            <w:top w:val="none" w:sz="0" w:space="0" w:color="auto"/>
            <w:left w:val="none" w:sz="0" w:space="0" w:color="auto"/>
            <w:bottom w:val="none" w:sz="0" w:space="0" w:color="auto"/>
            <w:right w:val="none" w:sz="0" w:space="0" w:color="auto"/>
          </w:divBdr>
        </w:div>
        <w:div w:id="1569028349">
          <w:marLeft w:val="0"/>
          <w:marRight w:val="0"/>
          <w:marTop w:val="0"/>
          <w:marBottom w:val="0"/>
          <w:divBdr>
            <w:top w:val="none" w:sz="0" w:space="0" w:color="auto"/>
            <w:left w:val="none" w:sz="0" w:space="0" w:color="auto"/>
            <w:bottom w:val="none" w:sz="0" w:space="0" w:color="auto"/>
            <w:right w:val="none" w:sz="0" w:space="0" w:color="auto"/>
          </w:divBdr>
        </w:div>
        <w:div w:id="1569606214">
          <w:marLeft w:val="0"/>
          <w:marRight w:val="0"/>
          <w:marTop w:val="0"/>
          <w:marBottom w:val="0"/>
          <w:divBdr>
            <w:top w:val="none" w:sz="0" w:space="0" w:color="auto"/>
            <w:left w:val="none" w:sz="0" w:space="0" w:color="auto"/>
            <w:bottom w:val="none" w:sz="0" w:space="0" w:color="auto"/>
            <w:right w:val="none" w:sz="0" w:space="0" w:color="auto"/>
          </w:divBdr>
        </w:div>
        <w:div w:id="1579359764">
          <w:marLeft w:val="0"/>
          <w:marRight w:val="0"/>
          <w:marTop w:val="0"/>
          <w:marBottom w:val="0"/>
          <w:divBdr>
            <w:top w:val="none" w:sz="0" w:space="0" w:color="auto"/>
            <w:left w:val="none" w:sz="0" w:space="0" w:color="auto"/>
            <w:bottom w:val="none" w:sz="0" w:space="0" w:color="auto"/>
            <w:right w:val="none" w:sz="0" w:space="0" w:color="auto"/>
          </w:divBdr>
        </w:div>
        <w:div w:id="1601989017">
          <w:marLeft w:val="0"/>
          <w:marRight w:val="0"/>
          <w:marTop w:val="0"/>
          <w:marBottom w:val="0"/>
          <w:divBdr>
            <w:top w:val="none" w:sz="0" w:space="0" w:color="auto"/>
            <w:left w:val="none" w:sz="0" w:space="0" w:color="auto"/>
            <w:bottom w:val="none" w:sz="0" w:space="0" w:color="auto"/>
            <w:right w:val="none" w:sz="0" w:space="0" w:color="auto"/>
          </w:divBdr>
        </w:div>
        <w:div w:id="1612468433">
          <w:marLeft w:val="0"/>
          <w:marRight w:val="0"/>
          <w:marTop w:val="0"/>
          <w:marBottom w:val="0"/>
          <w:divBdr>
            <w:top w:val="none" w:sz="0" w:space="0" w:color="auto"/>
            <w:left w:val="none" w:sz="0" w:space="0" w:color="auto"/>
            <w:bottom w:val="none" w:sz="0" w:space="0" w:color="auto"/>
            <w:right w:val="none" w:sz="0" w:space="0" w:color="auto"/>
          </w:divBdr>
        </w:div>
        <w:div w:id="1614939220">
          <w:marLeft w:val="0"/>
          <w:marRight w:val="0"/>
          <w:marTop w:val="0"/>
          <w:marBottom w:val="0"/>
          <w:divBdr>
            <w:top w:val="none" w:sz="0" w:space="0" w:color="auto"/>
            <w:left w:val="none" w:sz="0" w:space="0" w:color="auto"/>
            <w:bottom w:val="none" w:sz="0" w:space="0" w:color="auto"/>
            <w:right w:val="none" w:sz="0" w:space="0" w:color="auto"/>
          </w:divBdr>
        </w:div>
        <w:div w:id="1631548756">
          <w:marLeft w:val="0"/>
          <w:marRight w:val="0"/>
          <w:marTop w:val="0"/>
          <w:marBottom w:val="0"/>
          <w:divBdr>
            <w:top w:val="none" w:sz="0" w:space="0" w:color="auto"/>
            <w:left w:val="none" w:sz="0" w:space="0" w:color="auto"/>
            <w:bottom w:val="none" w:sz="0" w:space="0" w:color="auto"/>
            <w:right w:val="none" w:sz="0" w:space="0" w:color="auto"/>
          </w:divBdr>
        </w:div>
        <w:div w:id="1646199770">
          <w:marLeft w:val="0"/>
          <w:marRight w:val="0"/>
          <w:marTop w:val="0"/>
          <w:marBottom w:val="0"/>
          <w:divBdr>
            <w:top w:val="none" w:sz="0" w:space="0" w:color="auto"/>
            <w:left w:val="none" w:sz="0" w:space="0" w:color="auto"/>
            <w:bottom w:val="none" w:sz="0" w:space="0" w:color="auto"/>
            <w:right w:val="none" w:sz="0" w:space="0" w:color="auto"/>
          </w:divBdr>
        </w:div>
        <w:div w:id="1650283925">
          <w:marLeft w:val="0"/>
          <w:marRight w:val="0"/>
          <w:marTop w:val="0"/>
          <w:marBottom w:val="0"/>
          <w:divBdr>
            <w:top w:val="none" w:sz="0" w:space="0" w:color="auto"/>
            <w:left w:val="none" w:sz="0" w:space="0" w:color="auto"/>
            <w:bottom w:val="none" w:sz="0" w:space="0" w:color="auto"/>
            <w:right w:val="none" w:sz="0" w:space="0" w:color="auto"/>
          </w:divBdr>
        </w:div>
        <w:div w:id="1655182022">
          <w:marLeft w:val="0"/>
          <w:marRight w:val="0"/>
          <w:marTop w:val="0"/>
          <w:marBottom w:val="0"/>
          <w:divBdr>
            <w:top w:val="none" w:sz="0" w:space="0" w:color="auto"/>
            <w:left w:val="none" w:sz="0" w:space="0" w:color="auto"/>
            <w:bottom w:val="none" w:sz="0" w:space="0" w:color="auto"/>
            <w:right w:val="none" w:sz="0" w:space="0" w:color="auto"/>
          </w:divBdr>
        </w:div>
        <w:div w:id="1661928235">
          <w:marLeft w:val="0"/>
          <w:marRight w:val="0"/>
          <w:marTop w:val="0"/>
          <w:marBottom w:val="0"/>
          <w:divBdr>
            <w:top w:val="none" w:sz="0" w:space="0" w:color="auto"/>
            <w:left w:val="none" w:sz="0" w:space="0" w:color="auto"/>
            <w:bottom w:val="none" w:sz="0" w:space="0" w:color="auto"/>
            <w:right w:val="none" w:sz="0" w:space="0" w:color="auto"/>
          </w:divBdr>
        </w:div>
        <w:div w:id="1669207884">
          <w:marLeft w:val="0"/>
          <w:marRight w:val="0"/>
          <w:marTop w:val="0"/>
          <w:marBottom w:val="0"/>
          <w:divBdr>
            <w:top w:val="none" w:sz="0" w:space="0" w:color="auto"/>
            <w:left w:val="none" w:sz="0" w:space="0" w:color="auto"/>
            <w:bottom w:val="none" w:sz="0" w:space="0" w:color="auto"/>
            <w:right w:val="none" w:sz="0" w:space="0" w:color="auto"/>
          </w:divBdr>
        </w:div>
        <w:div w:id="1676373031">
          <w:marLeft w:val="0"/>
          <w:marRight w:val="0"/>
          <w:marTop w:val="0"/>
          <w:marBottom w:val="0"/>
          <w:divBdr>
            <w:top w:val="none" w:sz="0" w:space="0" w:color="auto"/>
            <w:left w:val="none" w:sz="0" w:space="0" w:color="auto"/>
            <w:bottom w:val="none" w:sz="0" w:space="0" w:color="auto"/>
            <w:right w:val="none" w:sz="0" w:space="0" w:color="auto"/>
          </w:divBdr>
        </w:div>
        <w:div w:id="1695231746">
          <w:marLeft w:val="0"/>
          <w:marRight w:val="0"/>
          <w:marTop w:val="0"/>
          <w:marBottom w:val="0"/>
          <w:divBdr>
            <w:top w:val="none" w:sz="0" w:space="0" w:color="auto"/>
            <w:left w:val="none" w:sz="0" w:space="0" w:color="auto"/>
            <w:bottom w:val="none" w:sz="0" w:space="0" w:color="auto"/>
            <w:right w:val="none" w:sz="0" w:space="0" w:color="auto"/>
          </w:divBdr>
        </w:div>
        <w:div w:id="1696152477">
          <w:marLeft w:val="0"/>
          <w:marRight w:val="0"/>
          <w:marTop w:val="0"/>
          <w:marBottom w:val="0"/>
          <w:divBdr>
            <w:top w:val="none" w:sz="0" w:space="0" w:color="auto"/>
            <w:left w:val="none" w:sz="0" w:space="0" w:color="auto"/>
            <w:bottom w:val="none" w:sz="0" w:space="0" w:color="auto"/>
            <w:right w:val="none" w:sz="0" w:space="0" w:color="auto"/>
          </w:divBdr>
        </w:div>
        <w:div w:id="1722484688">
          <w:marLeft w:val="0"/>
          <w:marRight w:val="0"/>
          <w:marTop w:val="0"/>
          <w:marBottom w:val="0"/>
          <w:divBdr>
            <w:top w:val="none" w:sz="0" w:space="0" w:color="auto"/>
            <w:left w:val="none" w:sz="0" w:space="0" w:color="auto"/>
            <w:bottom w:val="none" w:sz="0" w:space="0" w:color="auto"/>
            <w:right w:val="none" w:sz="0" w:space="0" w:color="auto"/>
          </w:divBdr>
        </w:div>
        <w:div w:id="1725370431">
          <w:marLeft w:val="0"/>
          <w:marRight w:val="0"/>
          <w:marTop w:val="0"/>
          <w:marBottom w:val="0"/>
          <w:divBdr>
            <w:top w:val="none" w:sz="0" w:space="0" w:color="auto"/>
            <w:left w:val="none" w:sz="0" w:space="0" w:color="auto"/>
            <w:bottom w:val="none" w:sz="0" w:space="0" w:color="auto"/>
            <w:right w:val="none" w:sz="0" w:space="0" w:color="auto"/>
          </w:divBdr>
        </w:div>
        <w:div w:id="1732389121">
          <w:marLeft w:val="0"/>
          <w:marRight w:val="0"/>
          <w:marTop w:val="0"/>
          <w:marBottom w:val="0"/>
          <w:divBdr>
            <w:top w:val="none" w:sz="0" w:space="0" w:color="auto"/>
            <w:left w:val="none" w:sz="0" w:space="0" w:color="auto"/>
            <w:bottom w:val="none" w:sz="0" w:space="0" w:color="auto"/>
            <w:right w:val="none" w:sz="0" w:space="0" w:color="auto"/>
          </w:divBdr>
        </w:div>
        <w:div w:id="1777291255">
          <w:marLeft w:val="0"/>
          <w:marRight w:val="0"/>
          <w:marTop w:val="0"/>
          <w:marBottom w:val="0"/>
          <w:divBdr>
            <w:top w:val="none" w:sz="0" w:space="0" w:color="auto"/>
            <w:left w:val="none" w:sz="0" w:space="0" w:color="auto"/>
            <w:bottom w:val="none" w:sz="0" w:space="0" w:color="auto"/>
            <w:right w:val="none" w:sz="0" w:space="0" w:color="auto"/>
          </w:divBdr>
        </w:div>
        <w:div w:id="1779174001">
          <w:marLeft w:val="0"/>
          <w:marRight w:val="0"/>
          <w:marTop w:val="0"/>
          <w:marBottom w:val="0"/>
          <w:divBdr>
            <w:top w:val="none" w:sz="0" w:space="0" w:color="auto"/>
            <w:left w:val="none" w:sz="0" w:space="0" w:color="auto"/>
            <w:bottom w:val="none" w:sz="0" w:space="0" w:color="auto"/>
            <w:right w:val="none" w:sz="0" w:space="0" w:color="auto"/>
          </w:divBdr>
        </w:div>
        <w:div w:id="1795640139">
          <w:marLeft w:val="0"/>
          <w:marRight w:val="0"/>
          <w:marTop w:val="0"/>
          <w:marBottom w:val="0"/>
          <w:divBdr>
            <w:top w:val="none" w:sz="0" w:space="0" w:color="auto"/>
            <w:left w:val="none" w:sz="0" w:space="0" w:color="auto"/>
            <w:bottom w:val="none" w:sz="0" w:space="0" w:color="auto"/>
            <w:right w:val="none" w:sz="0" w:space="0" w:color="auto"/>
          </w:divBdr>
        </w:div>
        <w:div w:id="1800803424">
          <w:marLeft w:val="0"/>
          <w:marRight w:val="0"/>
          <w:marTop w:val="0"/>
          <w:marBottom w:val="0"/>
          <w:divBdr>
            <w:top w:val="none" w:sz="0" w:space="0" w:color="auto"/>
            <w:left w:val="none" w:sz="0" w:space="0" w:color="auto"/>
            <w:bottom w:val="none" w:sz="0" w:space="0" w:color="auto"/>
            <w:right w:val="none" w:sz="0" w:space="0" w:color="auto"/>
          </w:divBdr>
        </w:div>
        <w:div w:id="1801218260">
          <w:marLeft w:val="0"/>
          <w:marRight w:val="0"/>
          <w:marTop w:val="0"/>
          <w:marBottom w:val="0"/>
          <w:divBdr>
            <w:top w:val="none" w:sz="0" w:space="0" w:color="auto"/>
            <w:left w:val="none" w:sz="0" w:space="0" w:color="auto"/>
            <w:bottom w:val="none" w:sz="0" w:space="0" w:color="auto"/>
            <w:right w:val="none" w:sz="0" w:space="0" w:color="auto"/>
          </w:divBdr>
        </w:div>
        <w:div w:id="1802723118">
          <w:marLeft w:val="0"/>
          <w:marRight w:val="0"/>
          <w:marTop w:val="0"/>
          <w:marBottom w:val="0"/>
          <w:divBdr>
            <w:top w:val="none" w:sz="0" w:space="0" w:color="auto"/>
            <w:left w:val="none" w:sz="0" w:space="0" w:color="auto"/>
            <w:bottom w:val="none" w:sz="0" w:space="0" w:color="auto"/>
            <w:right w:val="none" w:sz="0" w:space="0" w:color="auto"/>
          </w:divBdr>
        </w:div>
        <w:div w:id="1809126086">
          <w:marLeft w:val="0"/>
          <w:marRight w:val="0"/>
          <w:marTop w:val="0"/>
          <w:marBottom w:val="0"/>
          <w:divBdr>
            <w:top w:val="none" w:sz="0" w:space="0" w:color="auto"/>
            <w:left w:val="none" w:sz="0" w:space="0" w:color="auto"/>
            <w:bottom w:val="none" w:sz="0" w:space="0" w:color="auto"/>
            <w:right w:val="none" w:sz="0" w:space="0" w:color="auto"/>
          </w:divBdr>
        </w:div>
        <w:div w:id="1817603230">
          <w:marLeft w:val="0"/>
          <w:marRight w:val="0"/>
          <w:marTop w:val="0"/>
          <w:marBottom w:val="0"/>
          <w:divBdr>
            <w:top w:val="none" w:sz="0" w:space="0" w:color="auto"/>
            <w:left w:val="none" w:sz="0" w:space="0" w:color="auto"/>
            <w:bottom w:val="none" w:sz="0" w:space="0" w:color="auto"/>
            <w:right w:val="none" w:sz="0" w:space="0" w:color="auto"/>
          </w:divBdr>
        </w:div>
        <w:div w:id="1823502931">
          <w:marLeft w:val="0"/>
          <w:marRight w:val="0"/>
          <w:marTop w:val="0"/>
          <w:marBottom w:val="0"/>
          <w:divBdr>
            <w:top w:val="none" w:sz="0" w:space="0" w:color="auto"/>
            <w:left w:val="none" w:sz="0" w:space="0" w:color="auto"/>
            <w:bottom w:val="none" w:sz="0" w:space="0" w:color="auto"/>
            <w:right w:val="none" w:sz="0" w:space="0" w:color="auto"/>
          </w:divBdr>
        </w:div>
        <w:div w:id="1836916850">
          <w:marLeft w:val="0"/>
          <w:marRight w:val="0"/>
          <w:marTop w:val="0"/>
          <w:marBottom w:val="0"/>
          <w:divBdr>
            <w:top w:val="none" w:sz="0" w:space="0" w:color="auto"/>
            <w:left w:val="none" w:sz="0" w:space="0" w:color="auto"/>
            <w:bottom w:val="none" w:sz="0" w:space="0" w:color="auto"/>
            <w:right w:val="none" w:sz="0" w:space="0" w:color="auto"/>
          </w:divBdr>
        </w:div>
        <w:div w:id="1840193990">
          <w:marLeft w:val="0"/>
          <w:marRight w:val="0"/>
          <w:marTop w:val="0"/>
          <w:marBottom w:val="0"/>
          <w:divBdr>
            <w:top w:val="none" w:sz="0" w:space="0" w:color="auto"/>
            <w:left w:val="none" w:sz="0" w:space="0" w:color="auto"/>
            <w:bottom w:val="none" w:sz="0" w:space="0" w:color="auto"/>
            <w:right w:val="none" w:sz="0" w:space="0" w:color="auto"/>
          </w:divBdr>
        </w:div>
        <w:div w:id="1844277483">
          <w:marLeft w:val="0"/>
          <w:marRight w:val="0"/>
          <w:marTop w:val="0"/>
          <w:marBottom w:val="0"/>
          <w:divBdr>
            <w:top w:val="none" w:sz="0" w:space="0" w:color="auto"/>
            <w:left w:val="none" w:sz="0" w:space="0" w:color="auto"/>
            <w:bottom w:val="none" w:sz="0" w:space="0" w:color="auto"/>
            <w:right w:val="none" w:sz="0" w:space="0" w:color="auto"/>
          </w:divBdr>
        </w:div>
        <w:div w:id="1848863452">
          <w:marLeft w:val="0"/>
          <w:marRight w:val="0"/>
          <w:marTop w:val="0"/>
          <w:marBottom w:val="0"/>
          <w:divBdr>
            <w:top w:val="none" w:sz="0" w:space="0" w:color="auto"/>
            <w:left w:val="none" w:sz="0" w:space="0" w:color="auto"/>
            <w:bottom w:val="none" w:sz="0" w:space="0" w:color="auto"/>
            <w:right w:val="none" w:sz="0" w:space="0" w:color="auto"/>
          </w:divBdr>
        </w:div>
        <w:div w:id="1867330475">
          <w:marLeft w:val="0"/>
          <w:marRight w:val="0"/>
          <w:marTop w:val="0"/>
          <w:marBottom w:val="0"/>
          <w:divBdr>
            <w:top w:val="none" w:sz="0" w:space="0" w:color="auto"/>
            <w:left w:val="none" w:sz="0" w:space="0" w:color="auto"/>
            <w:bottom w:val="none" w:sz="0" w:space="0" w:color="auto"/>
            <w:right w:val="none" w:sz="0" w:space="0" w:color="auto"/>
          </w:divBdr>
        </w:div>
        <w:div w:id="1881744850">
          <w:marLeft w:val="0"/>
          <w:marRight w:val="0"/>
          <w:marTop w:val="0"/>
          <w:marBottom w:val="0"/>
          <w:divBdr>
            <w:top w:val="none" w:sz="0" w:space="0" w:color="auto"/>
            <w:left w:val="none" w:sz="0" w:space="0" w:color="auto"/>
            <w:bottom w:val="none" w:sz="0" w:space="0" w:color="auto"/>
            <w:right w:val="none" w:sz="0" w:space="0" w:color="auto"/>
          </w:divBdr>
        </w:div>
        <w:div w:id="1887447717">
          <w:marLeft w:val="0"/>
          <w:marRight w:val="0"/>
          <w:marTop w:val="0"/>
          <w:marBottom w:val="0"/>
          <w:divBdr>
            <w:top w:val="none" w:sz="0" w:space="0" w:color="auto"/>
            <w:left w:val="none" w:sz="0" w:space="0" w:color="auto"/>
            <w:bottom w:val="none" w:sz="0" w:space="0" w:color="auto"/>
            <w:right w:val="none" w:sz="0" w:space="0" w:color="auto"/>
          </w:divBdr>
        </w:div>
        <w:div w:id="1889763015">
          <w:marLeft w:val="0"/>
          <w:marRight w:val="0"/>
          <w:marTop w:val="0"/>
          <w:marBottom w:val="0"/>
          <w:divBdr>
            <w:top w:val="none" w:sz="0" w:space="0" w:color="auto"/>
            <w:left w:val="none" w:sz="0" w:space="0" w:color="auto"/>
            <w:bottom w:val="none" w:sz="0" w:space="0" w:color="auto"/>
            <w:right w:val="none" w:sz="0" w:space="0" w:color="auto"/>
          </w:divBdr>
        </w:div>
        <w:div w:id="1890648731">
          <w:marLeft w:val="0"/>
          <w:marRight w:val="0"/>
          <w:marTop w:val="0"/>
          <w:marBottom w:val="0"/>
          <w:divBdr>
            <w:top w:val="none" w:sz="0" w:space="0" w:color="auto"/>
            <w:left w:val="none" w:sz="0" w:space="0" w:color="auto"/>
            <w:bottom w:val="none" w:sz="0" w:space="0" w:color="auto"/>
            <w:right w:val="none" w:sz="0" w:space="0" w:color="auto"/>
          </w:divBdr>
        </w:div>
        <w:div w:id="1896041408">
          <w:marLeft w:val="0"/>
          <w:marRight w:val="0"/>
          <w:marTop w:val="0"/>
          <w:marBottom w:val="0"/>
          <w:divBdr>
            <w:top w:val="none" w:sz="0" w:space="0" w:color="auto"/>
            <w:left w:val="none" w:sz="0" w:space="0" w:color="auto"/>
            <w:bottom w:val="none" w:sz="0" w:space="0" w:color="auto"/>
            <w:right w:val="none" w:sz="0" w:space="0" w:color="auto"/>
          </w:divBdr>
        </w:div>
        <w:div w:id="1910455192">
          <w:marLeft w:val="0"/>
          <w:marRight w:val="0"/>
          <w:marTop w:val="0"/>
          <w:marBottom w:val="0"/>
          <w:divBdr>
            <w:top w:val="none" w:sz="0" w:space="0" w:color="auto"/>
            <w:left w:val="none" w:sz="0" w:space="0" w:color="auto"/>
            <w:bottom w:val="none" w:sz="0" w:space="0" w:color="auto"/>
            <w:right w:val="none" w:sz="0" w:space="0" w:color="auto"/>
          </w:divBdr>
        </w:div>
        <w:div w:id="1914662854">
          <w:marLeft w:val="0"/>
          <w:marRight w:val="0"/>
          <w:marTop w:val="0"/>
          <w:marBottom w:val="0"/>
          <w:divBdr>
            <w:top w:val="none" w:sz="0" w:space="0" w:color="auto"/>
            <w:left w:val="none" w:sz="0" w:space="0" w:color="auto"/>
            <w:bottom w:val="none" w:sz="0" w:space="0" w:color="auto"/>
            <w:right w:val="none" w:sz="0" w:space="0" w:color="auto"/>
          </w:divBdr>
        </w:div>
        <w:div w:id="1922635234">
          <w:marLeft w:val="0"/>
          <w:marRight w:val="0"/>
          <w:marTop w:val="0"/>
          <w:marBottom w:val="0"/>
          <w:divBdr>
            <w:top w:val="none" w:sz="0" w:space="0" w:color="auto"/>
            <w:left w:val="none" w:sz="0" w:space="0" w:color="auto"/>
            <w:bottom w:val="none" w:sz="0" w:space="0" w:color="auto"/>
            <w:right w:val="none" w:sz="0" w:space="0" w:color="auto"/>
          </w:divBdr>
        </w:div>
        <w:div w:id="1927809286">
          <w:marLeft w:val="0"/>
          <w:marRight w:val="0"/>
          <w:marTop w:val="0"/>
          <w:marBottom w:val="0"/>
          <w:divBdr>
            <w:top w:val="none" w:sz="0" w:space="0" w:color="auto"/>
            <w:left w:val="none" w:sz="0" w:space="0" w:color="auto"/>
            <w:bottom w:val="none" w:sz="0" w:space="0" w:color="auto"/>
            <w:right w:val="none" w:sz="0" w:space="0" w:color="auto"/>
          </w:divBdr>
        </w:div>
        <w:div w:id="1939632352">
          <w:marLeft w:val="0"/>
          <w:marRight w:val="0"/>
          <w:marTop w:val="0"/>
          <w:marBottom w:val="0"/>
          <w:divBdr>
            <w:top w:val="none" w:sz="0" w:space="0" w:color="auto"/>
            <w:left w:val="none" w:sz="0" w:space="0" w:color="auto"/>
            <w:bottom w:val="none" w:sz="0" w:space="0" w:color="auto"/>
            <w:right w:val="none" w:sz="0" w:space="0" w:color="auto"/>
          </w:divBdr>
        </w:div>
        <w:div w:id="1959529089">
          <w:marLeft w:val="0"/>
          <w:marRight w:val="0"/>
          <w:marTop w:val="0"/>
          <w:marBottom w:val="0"/>
          <w:divBdr>
            <w:top w:val="none" w:sz="0" w:space="0" w:color="auto"/>
            <w:left w:val="none" w:sz="0" w:space="0" w:color="auto"/>
            <w:bottom w:val="none" w:sz="0" w:space="0" w:color="auto"/>
            <w:right w:val="none" w:sz="0" w:space="0" w:color="auto"/>
          </w:divBdr>
        </w:div>
        <w:div w:id="1961183068">
          <w:marLeft w:val="0"/>
          <w:marRight w:val="0"/>
          <w:marTop w:val="0"/>
          <w:marBottom w:val="0"/>
          <w:divBdr>
            <w:top w:val="none" w:sz="0" w:space="0" w:color="auto"/>
            <w:left w:val="none" w:sz="0" w:space="0" w:color="auto"/>
            <w:bottom w:val="none" w:sz="0" w:space="0" w:color="auto"/>
            <w:right w:val="none" w:sz="0" w:space="0" w:color="auto"/>
          </w:divBdr>
        </w:div>
        <w:div w:id="1976910038">
          <w:marLeft w:val="0"/>
          <w:marRight w:val="0"/>
          <w:marTop w:val="0"/>
          <w:marBottom w:val="0"/>
          <w:divBdr>
            <w:top w:val="none" w:sz="0" w:space="0" w:color="auto"/>
            <w:left w:val="none" w:sz="0" w:space="0" w:color="auto"/>
            <w:bottom w:val="none" w:sz="0" w:space="0" w:color="auto"/>
            <w:right w:val="none" w:sz="0" w:space="0" w:color="auto"/>
          </w:divBdr>
        </w:div>
        <w:div w:id="1983726979">
          <w:marLeft w:val="0"/>
          <w:marRight w:val="0"/>
          <w:marTop w:val="0"/>
          <w:marBottom w:val="0"/>
          <w:divBdr>
            <w:top w:val="none" w:sz="0" w:space="0" w:color="auto"/>
            <w:left w:val="none" w:sz="0" w:space="0" w:color="auto"/>
            <w:bottom w:val="none" w:sz="0" w:space="0" w:color="auto"/>
            <w:right w:val="none" w:sz="0" w:space="0" w:color="auto"/>
          </w:divBdr>
        </w:div>
        <w:div w:id="1999191599">
          <w:marLeft w:val="0"/>
          <w:marRight w:val="0"/>
          <w:marTop w:val="0"/>
          <w:marBottom w:val="0"/>
          <w:divBdr>
            <w:top w:val="none" w:sz="0" w:space="0" w:color="auto"/>
            <w:left w:val="none" w:sz="0" w:space="0" w:color="auto"/>
            <w:bottom w:val="none" w:sz="0" w:space="0" w:color="auto"/>
            <w:right w:val="none" w:sz="0" w:space="0" w:color="auto"/>
          </w:divBdr>
        </w:div>
        <w:div w:id="2002004041">
          <w:marLeft w:val="0"/>
          <w:marRight w:val="0"/>
          <w:marTop w:val="0"/>
          <w:marBottom w:val="0"/>
          <w:divBdr>
            <w:top w:val="none" w:sz="0" w:space="0" w:color="auto"/>
            <w:left w:val="none" w:sz="0" w:space="0" w:color="auto"/>
            <w:bottom w:val="none" w:sz="0" w:space="0" w:color="auto"/>
            <w:right w:val="none" w:sz="0" w:space="0" w:color="auto"/>
          </w:divBdr>
        </w:div>
        <w:div w:id="2007319781">
          <w:marLeft w:val="0"/>
          <w:marRight w:val="0"/>
          <w:marTop w:val="0"/>
          <w:marBottom w:val="0"/>
          <w:divBdr>
            <w:top w:val="none" w:sz="0" w:space="0" w:color="auto"/>
            <w:left w:val="none" w:sz="0" w:space="0" w:color="auto"/>
            <w:bottom w:val="none" w:sz="0" w:space="0" w:color="auto"/>
            <w:right w:val="none" w:sz="0" w:space="0" w:color="auto"/>
          </w:divBdr>
        </w:div>
        <w:div w:id="2049842111">
          <w:marLeft w:val="0"/>
          <w:marRight w:val="0"/>
          <w:marTop w:val="0"/>
          <w:marBottom w:val="0"/>
          <w:divBdr>
            <w:top w:val="none" w:sz="0" w:space="0" w:color="auto"/>
            <w:left w:val="none" w:sz="0" w:space="0" w:color="auto"/>
            <w:bottom w:val="none" w:sz="0" w:space="0" w:color="auto"/>
            <w:right w:val="none" w:sz="0" w:space="0" w:color="auto"/>
          </w:divBdr>
        </w:div>
        <w:div w:id="2063597998">
          <w:marLeft w:val="0"/>
          <w:marRight w:val="0"/>
          <w:marTop w:val="0"/>
          <w:marBottom w:val="0"/>
          <w:divBdr>
            <w:top w:val="none" w:sz="0" w:space="0" w:color="auto"/>
            <w:left w:val="none" w:sz="0" w:space="0" w:color="auto"/>
            <w:bottom w:val="none" w:sz="0" w:space="0" w:color="auto"/>
            <w:right w:val="none" w:sz="0" w:space="0" w:color="auto"/>
          </w:divBdr>
        </w:div>
        <w:div w:id="2065374735">
          <w:marLeft w:val="0"/>
          <w:marRight w:val="0"/>
          <w:marTop w:val="0"/>
          <w:marBottom w:val="0"/>
          <w:divBdr>
            <w:top w:val="none" w:sz="0" w:space="0" w:color="auto"/>
            <w:left w:val="none" w:sz="0" w:space="0" w:color="auto"/>
            <w:bottom w:val="none" w:sz="0" w:space="0" w:color="auto"/>
            <w:right w:val="none" w:sz="0" w:space="0" w:color="auto"/>
          </w:divBdr>
        </w:div>
        <w:div w:id="2066416427">
          <w:marLeft w:val="0"/>
          <w:marRight w:val="0"/>
          <w:marTop w:val="0"/>
          <w:marBottom w:val="0"/>
          <w:divBdr>
            <w:top w:val="none" w:sz="0" w:space="0" w:color="auto"/>
            <w:left w:val="none" w:sz="0" w:space="0" w:color="auto"/>
            <w:bottom w:val="none" w:sz="0" w:space="0" w:color="auto"/>
            <w:right w:val="none" w:sz="0" w:space="0" w:color="auto"/>
          </w:divBdr>
        </w:div>
        <w:div w:id="2083872127">
          <w:marLeft w:val="0"/>
          <w:marRight w:val="0"/>
          <w:marTop w:val="0"/>
          <w:marBottom w:val="0"/>
          <w:divBdr>
            <w:top w:val="none" w:sz="0" w:space="0" w:color="auto"/>
            <w:left w:val="none" w:sz="0" w:space="0" w:color="auto"/>
            <w:bottom w:val="none" w:sz="0" w:space="0" w:color="auto"/>
            <w:right w:val="none" w:sz="0" w:space="0" w:color="auto"/>
          </w:divBdr>
        </w:div>
        <w:div w:id="2084447045">
          <w:marLeft w:val="0"/>
          <w:marRight w:val="0"/>
          <w:marTop w:val="0"/>
          <w:marBottom w:val="0"/>
          <w:divBdr>
            <w:top w:val="none" w:sz="0" w:space="0" w:color="auto"/>
            <w:left w:val="none" w:sz="0" w:space="0" w:color="auto"/>
            <w:bottom w:val="none" w:sz="0" w:space="0" w:color="auto"/>
            <w:right w:val="none" w:sz="0" w:space="0" w:color="auto"/>
          </w:divBdr>
        </w:div>
        <w:div w:id="2087654420">
          <w:marLeft w:val="0"/>
          <w:marRight w:val="0"/>
          <w:marTop w:val="0"/>
          <w:marBottom w:val="0"/>
          <w:divBdr>
            <w:top w:val="none" w:sz="0" w:space="0" w:color="auto"/>
            <w:left w:val="none" w:sz="0" w:space="0" w:color="auto"/>
            <w:bottom w:val="none" w:sz="0" w:space="0" w:color="auto"/>
            <w:right w:val="none" w:sz="0" w:space="0" w:color="auto"/>
          </w:divBdr>
        </w:div>
        <w:div w:id="2093697205">
          <w:marLeft w:val="0"/>
          <w:marRight w:val="0"/>
          <w:marTop w:val="0"/>
          <w:marBottom w:val="0"/>
          <w:divBdr>
            <w:top w:val="none" w:sz="0" w:space="0" w:color="auto"/>
            <w:left w:val="none" w:sz="0" w:space="0" w:color="auto"/>
            <w:bottom w:val="none" w:sz="0" w:space="0" w:color="auto"/>
            <w:right w:val="none" w:sz="0" w:space="0" w:color="auto"/>
          </w:divBdr>
        </w:div>
        <w:div w:id="2122870453">
          <w:marLeft w:val="0"/>
          <w:marRight w:val="0"/>
          <w:marTop w:val="0"/>
          <w:marBottom w:val="0"/>
          <w:divBdr>
            <w:top w:val="none" w:sz="0" w:space="0" w:color="auto"/>
            <w:left w:val="none" w:sz="0" w:space="0" w:color="auto"/>
            <w:bottom w:val="none" w:sz="0" w:space="0" w:color="auto"/>
            <w:right w:val="none" w:sz="0" w:space="0" w:color="auto"/>
          </w:divBdr>
        </w:div>
        <w:div w:id="2125805275">
          <w:marLeft w:val="0"/>
          <w:marRight w:val="0"/>
          <w:marTop w:val="0"/>
          <w:marBottom w:val="0"/>
          <w:divBdr>
            <w:top w:val="none" w:sz="0" w:space="0" w:color="auto"/>
            <w:left w:val="none" w:sz="0" w:space="0" w:color="auto"/>
            <w:bottom w:val="none" w:sz="0" w:space="0" w:color="auto"/>
            <w:right w:val="none" w:sz="0" w:space="0" w:color="auto"/>
          </w:divBdr>
        </w:div>
        <w:div w:id="2137990766">
          <w:marLeft w:val="0"/>
          <w:marRight w:val="0"/>
          <w:marTop w:val="0"/>
          <w:marBottom w:val="0"/>
          <w:divBdr>
            <w:top w:val="none" w:sz="0" w:space="0" w:color="auto"/>
            <w:left w:val="none" w:sz="0" w:space="0" w:color="auto"/>
            <w:bottom w:val="none" w:sz="0" w:space="0" w:color="auto"/>
            <w:right w:val="none" w:sz="0" w:space="0" w:color="auto"/>
          </w:divBdr>
        </w:div>
      </w:divsChild>
    </w:div>
    <w:div w:id="163711962">
      <w:bodyDiv w:val="1"/>
      <w:marLeft w:val="0"/>
      <w:marRight w:val="0"/>
      <w:marTop w:val="0"/>
      <w:marBottom w:val="0"/>
      <w:divBdr>
        <w:top w:val="none" w:sz="0" w:space="0" w:color="auto"/>
        <w:left w:val="none" w:sz="0" w:space="0" w:color="auto"/>
        <w:bottom w:val="none" w:sz="0" w:space="0" w:color="auto"/>
        <w:right w:val="none" w:sz="0" w:space="0" w:color="auto"/>
      </w:divBdr>
    </w:div>
    <w:div w:id="255213880">
      <w:bodyDiv w:val="1"/>
      <w:marLeft w:val="0"/>
      <w:marRight w:val="0"/>
      <w:marTop w:val="0"/>
      <w:marBottom w:val="0"/>
      <w:divBdr>
        <w:top w:val="none" w:sz="0" w:space="0" w:color="auto"/>
        <w:left w:val="none" w:sz="0" w:space="0" w:color="auto"/>
        <w:bottom w:val="none" w:sz="0" w:space="0" w:color="auto"/>
        <w:right w:val="none" w:sz="0" w:space="0" w:color="auto"/>
      </w:divBdr>
    </w:div>
    <w:div w:id="464396150">
      <w:bodyDiv w:val="1"/>
      <w:marLeft w:val="0"/>
      <w:marRight w:val="0"/>
      <w:marTop w:val="0"/>
      <w:marBottom w:val="0"/>
      <w:divBdr>
        <w:top w:val="none" w:sz="0" w:space="0" w:color="auto"/>
        <w:left w:val="none" w:sz="0" w:space="0" w:color="auto"/>
        <w:bottom w:val="none" w:sz="0" w:space="0" w:color="auto"/>
        <w:right w:val="none" w:sz="0" w:space="0" w:color="auto"/>
      </w:divBdr>
    </w:div>
    <w:div w:id="525170736">
      <w:bodyDiv w:val="1"/>
      <w:marLeft w:val="0"/>
      <w:marRight w:val="0"/>
      <w:marTop w:val="0"/>
      <w:marBottom w:val="0"/>
      <w:divBdr>
        <w:top w:val="none" w:sz="0" w:space="0" w:color="auto"/>
        <w:left w:val="none" w:sz="0" w:space="0" w:color="auto"/>
        <w:bottom w:val="none" w:sz="0" w:space="0" w:color="auto"/>
        <w:right w:val="none" w:sz="0" w:space="0" w:color="auto"/>
      </w:divBdr>
      <w:divsChild>
        <w:div w:id="273290429">
          <w:marLeft w:val="0"/>
          <w:marRight w:val="0"/>
          <w:marTop w:val="0"/>
          <w:marBottom w:val="0"/>
          <w:divBdr>
            <w:top w:val="none" w:sz="0" w:space="0" w:color="auto"/>
            <w:left w:val="none" w:sz="0" w:space="0" w:color="auto"/>
            <w:bottom w:val="none" w:sz="0" w:space="0" w:color="auto"/>
            <w:right w:val="none" w:sz="0" w:space="0" w:color="auto"/>
          </w:divBdr>
        </w:div>
        <w:div w:id="359168734">
          <w:marLeft w:val="0"/>
          <w:marRight w:val="0"/>
          <w:marTop w:val="0"/>
          <w:marBottom w:val="0"/>
          <w:divBdr>
            <w:top w:val="none" w:sz="0" w:space="0" w:color="auto"/>
            <w:left w:val="none" w:sz="0" w:space="0" w:color="auto"/>
            <w:bottom w:val="none" w:sz="0" w:space="0" w:color="auto"/>
            <w:right w:val="none" w:sz="0" w:space="0" w:color="auto"/>
          </w:divBdr>
        </w:div>
        <w:div w:id="707877860">
          <w:marLeft w:val="0"/>
          <w:marRight w:val="0"/>
          <w:marTop w:val="0"/>
          <w:marBottom w:val="0"/>
          <w:divBdr>
            <w:top w:val="none" w:sz="0" w:space="0" w:color="auto"/>
            <w:left w:val="none" w:sz="0" w:space="0" w:color="auto"/>
            <w:bottom w:val="none" w:sz="0" w:space="0" w:color="auto"/>
            <w:right w:val="none" w:sz="0" w:space="0" w:color="auto"/>
          </w:divBdr>
        </w:div>
        <w:div w:id="1025130748">
          <w:marLeft w:val="0"/>
          <w:marRight w:val="0"/>
          <w:marTop w:val="0"/>
          <w:marBottom w:val="0"/>
          <w:divBdr>
            <w:top w:val="none" w:sz="0" w:space="0" w:color="auto"/>
            <w:left w:val="none" w:sz="0" w:space="0" w:color="auto"/>
            <w:bottom w:val="none" w:sz="0" w:space="0" w:color="auto"/>
            <w:right w:val="none" w:sz="0" w:space="0" w:color="auto"/>
          </w:divBdr>
        </w:div>
        <w:div w:id="1155217645">
          <w:marLeft w:val="0"/>
          <w:marRight w:val="0"/>
          <w:marTop w:val="0"/>
          <w:marBottom w:val="0"/>
          <w:divBdr>
            <w:top w:val="none" w:sz="0" w:space="0" w:color="auto"/>
            <w:left w:val="none" w:sz="0" w:space="0" w:color="auto"/>
            <w:bottom w:val="none" w:sz="0" w:space="0" w:color="auto"/>
            <w:right w:val="none" w:sz="0" w:space="0" w:color="auto"/>
          </w:divBdr>
        </w:div>
        <w:div w:id="1206213143">
          <w:marLeft w:val="0"/>
          <w:marRight w:val="0"/>
          <w:marTop w:val="0"/>
          <w:marBottom w:val="0"/>
          <w:divBdr>
            <w:top w:val="none" w:sz="0" w:space="0" w:color="auto"/>
            <w:left w:val="none" w:sz="0" w:space="0" w:color="auto"/>
            <w:bottom w:val="none" w:sz="0" w:space="0" w:color="auto"/>
            <w:right w:val="none" w:sz="0" w:space="0" w:color="auto"/>
          </w:divBdr>
        </w:div>
        <w:div w:id="1807309095">
          <w:marLeft w:val="0"/>
          <w:marRight w:val="0"/>
          <w:marTop w:val="0"/>
          <w:marBottom w:val="0"/>
          <w:divBdr>
            <w:top w:val="none" w:sz="0" w:space="0" w:color="auto"/>
            <w:left w:val="none" w:sz="0" w:space="0" w:color="auto"/>
            <w:bottom w:val="none" w:sz="0" w:space="0" w:color="auto"/>
            <w:right w:val="none" w:sz="0" w:space="0" w:color="auto"/>
          </w:divBdr>
        </w:div>
        <w:div w:id="1902906863">
          <w:marLeft w:val="0"/>
          <w:marRight w:val="0"/>
          <w:marTop w:val="0"/>
          <w:marBottom w:val="0"/>
          <w:divBdr>
            <w:top w:val="none" w:sz="0" w:space="0" w:color="auto"/>
            <w:left w:val="none" w:sz="0" w:space="0" w:color="auto"/>
            <w:bottom w:val="none" w:sz="0" w:space="0" w:color="auto"/>
            <w:right w:val="none" w:sz="0" w:space="0" w:color="auto"/>
          </w:divBdr>
        </w:div>
      </w:divsChild>
    </w:div>
    <w:div w:id="566844490">
      <w:bodyDiv w:val="1"/>
      <w:marLeft w:val="0"/>
      <w:marRight w:val="0"/>
      <w:marTop w:val="0"/>
      <w:marBottom w:val="0"/>
      <w:divBdr>
        <w:top w:val="none" w:sz="0" w:space="0" w:color="auto"/>
        <w:left w:val="none" w:sz="0" w:space="0" w:color="auto"/>
        <w:bottom w:val="none" w:sz="0" w:space="0" w:color="auto"/>
        <w:right w:val="none" w:sz="0" w:space="0" w:color="auto"/>
      </w:divBdr>
    </w:div>
    <w:div w:id="657349195">
      <w:bodyDiv w:val="1"/>
      <w:marLeft w:val="0"/>
      <w:marRight w:val="0"/>
      <w:marTop w:val="0"/>
      <w:marBottom w:val="0"/>
      <w:divBdr>
        <w:top w:val="none" w:sz="0" w:space="0" w:color="auto"/>
        <w:left w:val="none" w:sz="0" w:space="0" w:color="auto"/>
        <w:bottom w:val="none" w:sz="0" w:space="0" w:color="auto"/>
        <w:right w:val="none" w:sz="0" w:space="0" w:color="auto"/>
      </w:divBdr>
    </w:div>
    <w:div w:id="779490783">
      <w:bodyDiv w:val="1"/>
      <w:marLeft w:val="0"/>
      <w:marRight w:val="0"/>
      <w:marTop w:val="0"/>
      <w:marBottom w:val="0"/>
      <w:divBdr>
        <w:top w:val="none" w:sz="0" w:space="0" w:color="auto"/>
        <w:left w:val="none" w:sz="0" w:space="0" w:color="auto"/>
        <w:bottom w:val="none" w:sz="0" w:space="0" w:color="auto"/>
        <w:right w:val="none" w:sz="0" w:space="0" w:color="auto"/>
      </w:divBdr>
    </w:div>
    <w:div w:id="795022278">
      <w:bodyDiv w:val="1"/>
      <w:marLeft w:val="0"/>
      <w:marRight w:val="0"/>
      <w:marTop w:val="0"/>
      <w:marBottom w:val="0"/>
      <w:divBdr>
        <w:top w:val="none" w:sz="0" w:space="0" w:color="auto"/>
        <w:left w:val="none" w:sz="0" w:space="0" w:color="auto"/>
        <w:bottom w:val="none" w:sz="0" w:space="0" w:color="auto"/>
        <w:right w:val="none" w:sz="0" w:space="0" w:color="auto"/>
      </w:divBdr>
      <w:divsChild>
        <w:div w:id="1295211828">
          <w:marLeft w:val="0"/>
          <w:marRight w:val="0"/>
          <w:marTop w:val="0"/>
          <w:marBottom w:val="0"/>
          <w:divBdr>
            <w:top w:val="none" w:sz="0" w:space="0" w:color="auto"/>
            <w:left w:val="none" w:sz="0" w:space="0" w:color="auto"/>
            <w:bottom w:val="none" w:sz="0" w:space="0" w:color="auto"/>
            <w:right w:val="none" w:sz="0" w:space="0" w:color="auto"/>
          </w:divBdr>
        </w:div>
      </w:divsChild>
    </w:div>
    <w:div w:id="819730393">
      <w:bodyDiv w:val="1"/>
      <w:marLeft w:val="0"/>
      <w:marRight w:val="0"/>
      <w:marTop w:val="0"/>
      <w:marBottom w:val="0"/>
      <w:divBdr>
        <w:top w:val="none" w:sz="0" w:space="0" w:color="auto"/>
        <w:left w:val="none" w:sz="0" w:space="0" w:color="auto"/>
        <w:bottom w:val="none" w:sz="0" w:space="0" w:color="auto"/>
        <w:right w:val="none" w:sz="0" w:space="0" w:color="auto"/>
      </w:divBdr>
    </w:div>
    <w:div w:id="825438045">
      <w:bodyDiv w:val="1"/>
      <w:marLeft w:val="0"/>
      <w:marRight w:val="0"/>
      <w:marTop w:val="0"/>
      <w:marBottom w:val="0"/>
      <w:divBdr>
        <w:top w:val="none" w:sz="0" w:space="0" w:color="auto"/>
        <w:left w:val="none" w:sz="0" w:space="0" w:color="auto"/>
        <w:bottom w:val="none" w:sz="0" w:space="0" w:color="auto"/>
        <w:right w:val="none" w:sz="0" w:space="0" w:color="auto"/>
      </w:divBdr>
      <w:divsChild>
        <w:div w:id="166137862">
          <w:marLeft w:val="0"/>
          <w:marRight w:val="0"/>
          <w:marTop w:val="0"/>
          <w:marBottom w:val="0"/>
          <w:divBdr>
            <w:top w:val="none" w:sz="0" w:space="0" w:color="auto"/>
            <w:left w:val="none" w:sz="0" w:space="0" w:color="auto"/>
            <w:bottom w:val="none" w:sz="0" w:space="0" w:color="auto"/>
            <w:right w:val="none" w:sz="0" w:space="0" w:color="auto"/>
          </w:divBdr>
        </w:div>
        <w:div w:id="1277982446">
          <w:marLeft w:val="0"/>
          <w:marRight w:val="0"/>
          <w:marTop w:val="0"/>
          <w:marBottom w:val="0"/>
          <w:divBdr>
            <w:top w:val="none" w:sz="0" w:space="0" w:color="auto"/>
            <w:left w:val="none" w:sz="0" w:space="0" w:color="auto"/>
            <w:bottom w:val="none" w:sz="0" w:space="0" w:color="auto"/>
            <w:right w:val="none" w:sz="0" w:space="0" w:color="auto"/>
          </w:divBdr>
        </w:div>
      </w:divsChild>
    </w:div>
    <w:div w:id="874730994">
      <w:bodyDiv w:val="1"/>
      <w:marLeft w:val="0"/>
      <w:marRight w:val="0"/>
      <w:marTop w:val="0"/>
      <w:marBottom w:val="0"/>
      <w:divBdr>
        <w:top w:val="none" w:sz="0" w:space="0" w:color="auto"/>
        <w:left w:val="none" w:sz="0" w:space="0" w:color="auto"/>
        <w:bottom w:val="none" w:sz="0" w:space="0" w:color="auto"/>
        <w:right w:val="none" w:sz="0" w:space="0" w:color="auto"/>
      </w:divBdr>
    </w:div>
    <w:div w:id="912593169">
      <w:bodyDiv w:val="1"/>
      <w:marLeft w:val="0"/>
      <w:marRight w:val="0"/>
      <w:marTop w:val="0"/>
      <w:marBottom w:val="0"/>
      <w:divBdr>
        <w:top w:val="none" w:sz="0" w:space="0" w:color="auto"/>
        <w:left w:val="none" w:sz="0" w:space="0" w:color="auto"/>
        <w:bottom w:val="none" w:sz="0" w:space="0" w:color="auto"/>
        <w:right w:val="none" w:sz="0" w:space="0" w:color="auto"/>
      </w:divBdr>
    </w:div>
    <w:div w:id="946888901">
      <w:bodyDiv w:val="1"/>
      <w:marLeft w:val="0"/>
      <w:marRight w:val="0"/>
      <w:marTop w:val="0"/>
      <w:marBottom w:val="0"/>
      <w:divBdr>
        <w:top w:val="none" w:sz="0" w:space="0" w:color="auto"/>
        <w:left w:val="none" w:sz="0" w:space="0" w:color="auto"/>
        <w:bottom w:val="none" w:sz="0" w:space="0" w:color="auto"/>
        <w:right w:val="none" w:sz="0" w:space="0" w:color="auto"/>
      </w:divBdr>
    </w:div>
    <w:div w:id="1024743539">
      <w:bodyDiv w:val="1"/>
      <w:marLeft w:val="0"/>
      <w:marRight w:val="0"/>
      <w:marTop w:val="0"/>
      <w:marBottom w:val="0"/>
      <w:divBdr>
        <w:top w:val="none" w:sz="0" w:space="0" w:color="auto"/>
        <w:left w:val="none" w:sz="0" w:space="0" w:color="auto"/>
        <w:bottom w:val="none" w:sz="0" w:space="0" w:color="auto"/>
        <w:right w:val="none" w:sz="0" w:space="0" w:color="auto"/>
      </w:divBdr>
      <w:divsChild>
        <w:div w:id="703212812">
          <w:marLeft w:val="0"/>
          <w:marRight w:val="0"/>
          <w:marTop w:val="0"/>
          <w:marBottom w:val="0"/>
          <w:divBdr>
            <w:top w:val="none" w:sz="0" w:space="0" w:color="auto"/>
            <w:left w:val="none" w:sz="0" w:space="0" w:color="auto"/>
            <w:bottom w:val="none" w:sz="0" w:space="0" w:color="auto"/>
            <w:right w:val="none" w:sz="0" w:space="0" w:color="auto"/>
          </w:divBdr>
        </w:div>
        <w:div w:id="771124160">
          <w:marLeft w:val="0"/>
          <w:marRight w:val="0"/>
          <w:marTop w:val="0"/>
          <w:marBottom w:val="0"/>
          <w:divBdr>
            <w:top w:val="none" w:sz="0" w:space="0" w:color="auto"/>
            <w:left w:val="none" w:sz="0" w:space="0" w:color="auto"/>
            <w:bottom w:val="none" w:sz="0" w:space="0" w:color="auto"/>
            <w:right w:val="none" w:sz="0" w:space="0" w:color="auto"/>
          </w:divBdr>
        </w:div>
        <w:div w:id="775566421">
          <w:marLeft w:val="0"/>
          <w:marRight w:val="0"/>
          <w:marTop w:val="0"/>
          <w:marBottom w:val="0"/>
          <w:divBdr>
            <w:top w:val="none" w:sz="0" w:space="0" w:color="auto"/>
            <w:left w:val="none" w:sz="0" w:space="0" w:color="auto"/>
            <w:bottom w:val="none" w:sz="0" w:space="0" w:color="auto"/>
            <w:right w:val="none" w:sz="0" w:space="0" w:color="auto"/>
          </w:divBdr>
        </w:div>
        <w:div w:id="1573809875">
          <w:marLeft w:val="0"/>
          <w:marRight w:val="0"/>
          <w:marTop w:val="0"/>
          <w:marBottom w:val="0"/>
          <w:divBdr>
            <w:top w:val="none" w:sz="0" w:space="0" w:color="auto"/>
            <w:left w:val="none" w:sz="0" w:space="0" w:color="auto"/>
            <w:bottom w:val="none" w:sz="0" w:space="0" w:color="auto"/>
            <w:right w:val="none" w:sz="0" w:space="0" w:color="auto"/>
          </w:divBdr>
        </w:div>
      </w:divsChild>
    </w:div>
    <w:div w:id="1298488159">
      <w:bodyDiv w:val="1"/>
      <w:marLeft w:val="0"/>
      <w:marRight w:val="0"/>
      <w:marTop w:val="0"/>
      <w:marBottom w:val="0"/>
      <w:divBdr>
        <w:top w:val="none" w:sz="0" w:space="0" w:color="auto"/>
        <w:left w:val="none" w:sz="0" w:space="0" w:color="auto"/>
        <w:bottom w:val="none" w:sz="0" w:space="0" w:color="auto"/>
        <w:right w:val="none" w:sz="0" w:space="0" w:color="auto"/>
      </w:divBdr>
      <w:divsChild>
        <w:div w:id="409349571">
          <w:marLeft w:val="0"/>
          <w:marRight w:val="0"/>
          <w:marTop w:val="0"/>
          <w:marBottom w:val="0"/>
          <w:divBdr>
            <w:top w:val="none" w:sz="0" w:space="0" w:color="auto"/>
            <w:left w:val="none" w:sz="0" w:space="0" w:color="auto"/>
            <w:bottom w:val="none" w:sz="0" w:space="0" w:color="auto"/>
            <w:right w:val="none" w:sz="0" w:space="0" w:color="auto"/>
          </w:divBdr>
        </w:div>
        <w:div w:id="429669486">
          <w:marLeft w:val="0"/>
          <w:marRight w:val="0"/>
          <w:marTop w:val="0"/>
          <w:marBottom w:val="0"/>
          <w:divBdr>
            <w:top w:val="none" w:sz="0" w:space="0" w:color="auto"/>
            <w:left w:val="none" w:sz="0" w:space="0" w:color="auto"/>
            <w:bottom w:val="none" w:sz="0" w:space="0" w:color="auto"/>
            <w:right w:val="none" w:sz="0" w:space="0" w:color="auto"/>
          </w:divBdr>
        </w:div>
        <w:div w:id="682316705">
          <w:marLeft w:val="0"/>
          <w:marRight w:val="0"/>
          <w:marTop w:val="0"/>
          <w:marBottom w:val="0"/>
          <w:divBdr>
            <w:top w:val="none" w:sz="0" w:space="0" w:color="auto"/>
            <w:left w:val="none" w:sz="0" w:space="0" w:color="auto"/>
            <w:bottom w:val="none" w:sz="0" w:space="0" w:color="auto"/>
            <w:right w:val="none" w:sz="0" w:space="0" w:color="auto"/>
          </w:divBdr>
        </w:div>
        <w:div w:id="726732839">
          <w:marLeft w:val="0"/>
          <w:marRight w:val="0"/>
          <w:marTop w:val="0"/>
          <w:marBottom w:val="0"/>
          <w:divBdr>
            <w:top w:val="none" w:sz="0" w:space="0" w:color="auto"/>
            <w:left w:val="none" w:sz="0" w:space="0" w:color="auto"/>
            <w:bottom w:val="none" w:sz="0" w:space="0" w:color="auto"/>
            <w:right w:val="none" w:sz="0" w:space="0" w:color="auto"/>
          </w:divBdr>
        </w:div>
        <w:div w:id="776556912">
          <w:marLeft w:val="0"/>
          <w:marRight w:val="0"/>
          <w:marTop w:val="0"/>
          <w:marBottom w:val="0"/>
          <w:divBdr>
            <w:top w:val="none" w:sz="0" w:space="0" w:color="auto"/>
            <w:left w:val="none" w:sz="0" w:space="0" w:color="auto"/>
            <w:bottom w:val="none" w:sz="0" w:space="0" w:color="auto"/>
            <w:right w:val="none" w:sz="0" w:space="0" w:color="auto"/>
          </w:divBdr>
        </w:div>
        <w:div w:id="812794329">
          <w:marLeft w:val="0"/>
          <w:marRight w:val="0"/>
          <w:marTop w:val="0"/>
          <w:marBottom w:val="0"/>
          <w:divBdr>
            <w:top w:val="none" w:sz="0" w:space="0" w:color="auto"/>
            <w:left w:val="none" w:sz="0" w:space="0" w:color="auto"/>
            <w:bottom w:val="none" w:sz="0" w:space="0" w:color="auto"/>
            <w:right w:val="none" w:sz="0" w:space="0" w:color="auto"/>
          </w:divBdr>
        </w:div>
        <w:div w:id="876357709">
          <w:marLeft w:val="0"/>
          <w:marRight w:val="0"/>
          <w:marTop w:val="0"/>
          <w:marBottom w:val="0"/>
          <w:divBdr>
            <w:top w:val="none" w:sz="0" w:space="0" w:color="auto"/>
            <w:left w:val="none" w:sz="0" w:space="0" w:color="auto"/>
            <w:bottom w:val="none" w:sz="0" w:space="0" w:color="auto"/>
            <w:right w:val="none" w:sz="0" w:space="0" w:color="auto"/>
          </w:divBdr>
        </w:div>
        <w:div w:id="1078403741">
          <w:marLeft w:val="0"/>
          <w:marRight w:val="0"/>
          <w:marTop w:val="0"/>
          <w:marBottom w:val="0"/>
          <w:divBdr>
            <w:top w:val="none" w:sz="0" w:space="0" w:color="auto"/>
            <w:left w:val="none" w:sz="0" w:space="0" w:color="auto"/>
            <w:bottom w:val="none" w:sz="0" w:space="0" w:color="auto"/>
            <w:right w:val="none" w:sz="0" w:space="0" w:color="auto"/>
          </w:divBdr>
        </w:div>
        <w:div w:id="1138719291">
          <w:marLeft w:val="0"/>
          <w:marRight w:val="0"/>
          <w:marTop w:val="0"/>
          <w:marBottom w:val="0"/>
          <w:divBdr>
            <w:top w:val="none" w:sz="0" w:space="0" w:color="auto"/>
            <w:left w:val="none" w:sz="0" w:space="0" w:color="auto"/>
            <w:bottom w:val="none" w:sz="0" w:space="0" w:color="auto"/>
            <w:right w:val="none" w:sz="0" w:space="0" w:color="auto"/>
          </w:divBdr>
        </w:div>
        <w:div w:id="1246379426">
          <w:marLeft w:val="0"/>
          <w:marRight w:val="0"/>
          <w:marTop w:val="0"/>
          <w:marBottom w:val="0"/>
          <w:divBdr>
            <w:top w:val="none" w:sz="0" w:space="0" w:color="auto"/>
            <w:left w:val="none" w:sz="0" w:space="0" w:color="auto"/>
            <w:bottom w:val="none" w:sz="0" w:space="0" w:color="auto"/>
            <w:right w:val="none" w:sz="0" w:space="0" w:color="auto"/>
          </w:divBdr>
        </w:div>
        <w:div w:id="1398623916">
          <w:marLeft w:val="0"/>
          <w:marRight w:val="0"/>
          <w:marTop w:val="0"/>
          <w:marBottom w:val="0"/>
          <w:divBdr>
            <w:top w:val="none" w:sz="0" w:space="0" w:color="auto"/>
            <w:left w:val="none" w:sz="0" w:space="0" w:color="auto"/>
            <w:bottom w:val="none" w:sz="0" w:space="0" w:color="auto"/>
            <w:right w:val="none" w:sz="0" w:space="0" w:color="auto"/>
          </w:divBdr>
        </w:div>
        <w:div w:id="1399286809">
          <w:marLeft w:val="0"/>
          <w:marRight w:val="0"/>
          <w:marTop w:val="0"/>
          <w:marBottom w:val="0"/>
          <w:divBdr>
            <w:top w:val="none" w:sz="0" w:space="0" w:color="auto"/>
            <w:left w:val="none" w:sz="0" w:space="0" w:color="auto"/>
            <w:bottom w:val="none" w:sz="0" w:space="0" w:color="auto"/>
            <w:right w:val="none" w:sz="0" w:space="0" w:color="auto"/>
          </w:divBdr>
        </w:div>
        <w:div w:id="1603875345">
          <w:marLeft w:val="0"/>
          <w:marRight w:val="0"/>
          <w:marTop w:val="0"/>
          <w:marBottom w:val="0"/>
          <w:divBdr>
            <w:top w:val="none" w:sz="0" w:space="0" w:color="auto"/>
            <w:left w:val="none" w:sz="0" w:space="0" w:color="auto"/>
            <w:bottom w:val="none" w:sz="0" w:space="0" w:color="auto"/>
            <w:right w:val="none" w:sz="0" w:space="0" w:color="auto"/>
          </w:divBdr>
        </w:div>
        <w:div w:id="1983460891">
          <w:marLeft w:val="0"/>
          <w:marRight w:val="0"/>
          <w:marTop w:val="0"/>
          <w:marBottom w:val="0"/>
          <w:divBdr>
            <w:top w:val="none" w:sz="0" w:space="0" w:color="auto"/>
            <w:left w:val="none" w:sz="0" w:space="0" w:color="auto"/>
            <w:bottom w:val="none" w:sz="0" w:space="0" w:color="auto"/>
            <w:right w:val="none" w:sz="0" w:space="0" w:color="auto"/>
          </w:divBdr>
        </w:div>
        <w:div w:id="2027175206">
          <w:marLeft w:val="0"/>
          <w:marRight w:val="0"/>
          <w:marTop w:val="0"/>
          <w:marBottom w:val="0"/>
          <w:divBdr>
            <w:top w:val="none" w:sz="0" w:space="0" w:color="auto"/>
            <w:left w:val="none" w:sz="0" w:space="0" w:color="auto"/>
            <w:bottom w:val="none" w:sz="0" w:space="0" w:color="auto"/>
            <w:right w:val="none" w:sz="0" w:space="0" w:color="auto"/>
          </w:divBdr>
        </w:div>
        <w:div w:id="2096391529">
          <w:marLeft w:val="0"/>
          <w:marRight w:val="0"/>
          <w:marTop w:val="0"/>
          <w:marBottom w:val="0"/>
          <w:divBdr>
            <w:top w:val="none" w:sz="0" w:space="0" w:color="auto"/>
            <w:left w:val="none" w:sz="0" w:space="0" w:color="auto"/>
            <w:bottom w:val="none" w:sz="0" w:space="0" w:color="auto"/>
            <w:right w:val="none" w:sz="0" w:space="0" w:color="auto"/>
          </w:divBdr>
        </w:div>
      </w:divsChild>
    </w:div>
    <w:div w:id="1308778434">
      <w:bodyDiv w:val="1"/>
      <w:marLeft w:val="0"/>
      <w:marRight w:val="0"/>
      <w:marTop w:val="0"/>
      <w:marBottom w:val="0"/>
      <w:divBdr>
        <w:top w:val="none" w:sz="0" w:space="0" w:color="auto"/>
        <w:left w:val="none" w:sz="0" w:space="0" w:color="auto"/>
        <w:bottom w:val="none" w:sz="0" w:space="0" w:color="auto"/>
        <w:right w:val="none" w:sz="0" w:space="0" w:color="auto"/>
      </w:divBdr>
      <w:divsChild>
        <w:div w:id="870532691">
          <w:marLeft w:val="0"/>
          <w:marRight w:val="0"/>
          <w:marTop w:val="0"/>
          <w:marBottom w:val="0"/>
          <w:divBdr>
            <w:top w:val="none" w:sz="0" w:space="0" w:color="auto"/>
            <w:left w:val="none" w:sz="0" w:space="0" w:color="auto"/>
            <w:bottom w:val="none" w:sz="0" w:space="0" w:color="auto"/>
            <w:right w:val="none" w:sz="0" w:space="0" w:color="auto"/>
          </w:divBdr>
        </w:div>
        <w:div w:id="936140564">
          <w:marLeft w:val="0"/>
          <w:marRight w:val="0"/>
          <w:marTop w:val="0"/>
          <w:marBottom w:val="0"/>
          <w:divBdr>
            <w:top w:val="none" w:sz="0" w:space="0" w:color="auto"/>
            <w:left w:val="none" w:sz="0" w:space="0" w:color="auto"/>
            <w:bottom w:val="none" w:sz="0" w:space="0" w:color="auto"/>
            <w:right w:val="none" w:sz="0" w:space="0" w:color="auto"/>
          </w:divBdr>
        </w:div>
        <w:div w:id="1519350560">
          <w:marLeft w:val="0"/>
          <w:marRight w:val="0"/>
          <w:marTop w:val="0"/>
          <w:marBottom w:val="0"/>
          <w:divBdr>
            <w:top w:val="none" w:sz="0" w:space="0" w:color="auto"/>
            <w:left w:val="none" w:sz="0" w:space="0" w:color="auto"/>
            <w:bottom w:val="none" w:sz="0" w:space="0" w:color="auto"/>
            <w:right w:val="none" w:sz="0" w:space="0" w:color="auto"/>
          </w:divBdr>
        </w:div>
        <w:div w:id="1541018254">
          <w:marLeft w:val="0"/>
          <w:marRight w:val="0"/>
          <w:marTop w:val="0"/>
          <w:marBottom w:val="0"/>
          <w:divBdr>
            <w:top w:val="none" w:sz="0" w:space="0" w:color="auto"/>
            <w:left w:val="none" w:sz="0" w:space="0" w:color="auto"/>
            <w:bottom w:val="none" w:sz="0" w:space="0" w:color="auto"/>
            <w:right w:val="none" w:sz="0" w:space="0" w:color="auto"/>
          </w:divBdr>
        </w:div>
        <w:div w:id="1563369840">
          <w:marLeft w:val="0"/>
          <w:marRight w:val="0"/>
          <w:marTop w:val="0"/>
          <w:marBottom w:val="0"/>
          <w:divBdr>
            <w:top w:val="none" w:sz="0" w:space="0" w:color="auto"/>
            <w:left w:val="none" w:sz="0" w:space="0" w:color="auto"/>
            <w:bottom w:val="none" w:sz="0" w:space="0" w:color="auto"/>
            <w:right w:val="none" w:sz="0" w:space="0" w:color="auto"/>
          </w:divBdr>
        </w:div>
        <w:div w:id="2037152672">
          <w:marLeft w:val="0"/>
          <w:marRight w:val="0"/>
          <w:marTop w:val="0"/>
          <w:marBottom w:val="0"/>
          <w:divBdr>
            <w:top w:val="none" w:sz="0" w:space="0" w:color="auto"/>
            <w:left w:val="none" w:sz="0" w:space="0" w:color="auto"/>
            <w:bottom w:val="none" w:sz="0" w:space="0" w:color="auto"/>
            <w:right w:val="none" w:sz="0" w:space="0" w:color="auto"/>
          </w:divBdr>
        </w:div>
      </w:divsChild>
    </w:div>
    <w:div w:id="1333411996">
      <w:bodyDiv w:val="1"/>
      <w:marLeft w:val="0"/>
      <w:marRight w:val="0"/>
      <w:marTop w:val="0"/>
      <w:marBottom w:val="0"/>
      <w:divBdr>
        <w:top w:val="none" w:sz="0" w:space="0" w:color="auto"/>
        <w:left w:val="none" w:sz="0" w:space="0" w:color="auto"/>
        <w:bottom w:val="none" w:sz="0" w:space="0" w:color="auto"/>
        <w:right w:val="none" w:sz="0" w:space="0" w:color="auto"/>
      </w:divBdr>
    </w:div>
    <w:div w:id="1355886636">
      <w:bodyDiv w:val="1"/>
      <w:marLeft w:val="0"/>
      <w:marRight w:val="0"/>
      <w:marTop w:val="0"/>
      <w:marBottom w:val="0"/>
      <w:divBdr>
        <w:top w:val="none" w:sz="0" w:space="0" w:color="auto"/>
        <w:left w:val="none" w:sz="0" w:space="0" w:color="auto"/>
        <w:bottom w:val="none" w:sz="0" w:space="0" w:color="auto"/>
        <w:right w:val="none" w:sz="0" w:space="0" w:color="auto"/>
      </w:divBdr>
    </w:div>
    <w:div w:id="1375229540">
      <w:bodyDiv w:val="1"/>
      <w:marLeft w:val="0"/>
      <w:marRight w:val="0"/>
      <w:marTop w:val="0"/>
      <w:marBottom w:val="0"/>
      <w:divBdr>
        <w:top w:val="none" w:sz="0" w:space="0" w:color="auto"/>
        <w:left w:val="none" w:sz="0" w:space="0" w:color="auto"/>
        <w:bottom w:val="none" w:sz="0" w:space="0" w:color="auto"/>
        <w:right w:val="none" w:sz="0" w:space="0" w:color="auto"/>
      </w:divBdr>
    </w:div>
    <w:div w:id="1429424215">
      <w:bodyDiv w:val="1"/>
      <w:marLeft w:val="0"/>
      <w:marRight w:val="0"/>
      <w:marTop w:val="0"/>
      <w:marBottom w:val="0"/>
      <w:divBdr>
        <w:top w:val="none" w:sz="0" w:space="0" w:color="auto"/>
        <w:left w:val="none" w:sz="0" w:space="0" w:color="auto"/>
        <w:bottom w:val="none" w:sz="0" w:space="0" w:color="auto"/>
        <w:right w:val="none" w:sz="0" w:space="0" w:color="auto"/>
      </w:divBdr>
    </w:div>
    <w:div w:id="1449011130">
      <w:bodyDiv w:val="1"/>
      <w:marLeft w:val="0"/>
      <w:marRight w:val="0"/>
      <w:marTop w:val="0"/>
      <w:marBottom w:val="0"/>
      <w:divBdr>
        <w:top w:val="none" w:sz="0" w:space="0" w:color="auto"/>
        <w:left w:val="none" w:sz="0" w:space="0" w:color="auto"/>
        <w:bottom w:val="none" w:sz="0" w:space="0" w:color="auto"/>
        <w:right w:val="none" w:sz="0" w:space="0" w:color="auto"/>
      </w:divBdr>
    </w:div>
    <w:div w:id="1528837378">
      <w:bodyDiv w:val="1"/>
      <w:marLeft w:val="0"/>
      <w:marRight w:val="0"/>
      <w:marTop w:val="0"/>
      <w:marBottom w:val="0"/>
      <w:divBdr>
        <w:top w:val="none" w:sz="0" w:space="0" w:color="auto"/>
        <w:left w:val="none" w:sz="0" w:space="0" w:color="auto"/>
        <w:bottom w:val="none" w:sz="0" w:space="0" w:color="auto"/>
        <w:right w:val="none" w:sz="0" w:space="0" w:color="auto"/>
      </w:divBdr>
    </w:div>
    <w:div w:id="1749886943">
      <w:bodyDiv w:val="1"/>
      <w:marLeft w:val="0"/>
      <w:marRight w:val="0"/>
      <w:marTop w:val="0"/>
      <w:marBottom w:val="0"/>
      <w:divBdr>
        <w:top w:val="none" w:sz="0" w:space="0" w:color="auto"/>
        <w:left w:val="none" w:sz="0" w:space="0" w:color="auto"/>
        <w:bottom w:val="none" w:sz="0" w:space="0" w:color="auto"/>
        <w:right w:val="none" w:sz="0" w:space="0" w:color="auto"/>
      </w:divBdr>
    </w:div>
    <w:div w:id="1765104675">
      <w:bodyDiv w:val="1"/>
      <w:marLeft w:val="0"/>
      <w:marRight w:val="0"/>
      <w:marTop w:val="0"/>
      <w:marBottom w:val="0"/>
      <w:divBdr>
        <w:top w:val="none" w:sz="0" w:space="0" w:color="auto"/>
        <w:left w:val="none" w:sz="0" w:space="0" w:color="auto"/>
        <w:bottom w:val="none" w:sz="0" w:space="0" w:color="auto"/>
        <w:right w:val="none" w:sz="0" w:space="0" w:color="auto"/>
      </w:divBdr>
    </w:div>
    <w:div w:id="1767850034">
      <w:bodyDiv w:val="1"/>
      <w:marLeft w:val="0"/>
      <w:marRight w:val="0"/>
      <w:marTop w:val="0"/>
      <w:marBottom w:val="0"/>
      <w:divBdr>
        <w:top w:val="none" w:sz="0" w:space="0" w:color="auto"/>
        <w:left w:val="none" w:sz="0" w:space="0" w:color="auto"/>
        <w:bottom w:val="none" w:sz="0" w:space="0" w:color="auto"/>
        <w:right w:val="none" w:sz="0" w:space="0" w:color="auto"/>
      </w:divBdr>
    </w:div>
    <w:div w:id="1931111876">
      <w:bodyDiv w:val="1"/>
      <w:marLeft w:val="0"/>
      <w:marRight w:val="0"/>
      <w:marTop w:val="0"/>
      <w:marBottom w:val="0"/>
      <w:divBdr>
        <w:top w:val="none" w:sz="0" w:space="0" w:color="auto"/>
        <w:left w:val="none" w:sz="0" w:space="0" w:color="auto"/>
        <w:bottom w:val="none" w:sz="0" w:space="0" w:color="auto"/>
        <w:right w:val="none" w:sz="0" w:space="0" w:color="auto"/>
      </w:divBdr>
      <w:divsChild>
        <w:div w:id="1626158120">
          <w:marLeft w:val="0"/>
          <w:marRight w:val="0"/>
          <w:marTop w:val="0"/>
          <w:marBottom w:val="0"/>
          <w:divBdr>
            <w:top w:val="none" w:sz="0" w:space="0" w:color="auto"/>
            <w:left w:val="none" w:sz="0" w:space="0" w:color="auto"/>
            <w:bottom w:val="none" w:sz="0" w:space="0" w:color="auto"/>
            <w:right w:val="none" w:sz="0" w:space="0" w:color="auto"/>
          </w:divBdr>
        </w:div>
      </w:divsChild>
    </w:div>
    <w:div w:id="204296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CAA04-CE9A-4A7A-AF0B-C48B0D2DA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21</Pages>
  <Words>5741</Words>
  <Characters>34450</Characters>
  <Application>Microsoft Office Word</Application>
  <DocSecurity>0</DocSecurity>
  <Lines>287</Lines>
  <Paragraphs>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40111</CharactersWithSpaces>
  <SharedDoc>false</SharedDoc>
  <HLinks>
    <vt:vector size="6" baseType="variant">
      <vt:variant>
        <vt:i4>1245217</vt:i4>
      </vt:variant>
      <vt:variant>
        <vt:i4>6</vt:i4>
      </vt:variant>
      <vt:variant>
        <vt:i4>0</vt:i4>
      </vt:variant>
      <vt:variant>
        <vt:i4>5</vt:i4>
      </vt:variant>
      <vt:variant>
        <vt:lpwstr>mailto:marcin.jarzynski@wody.gov.pl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 Jarzyński</dc:creator>
  <cp:keywords/>
  <dc:description/>
  <cp:lastModifiedBy>Marek Cięszczyk (RZGW Lublin)</cp:lastModifiedBy>
  <cp:revision>78</cp:revision>
  <cp:lastPrinted>2019-03-29T13:35:00Z</cp:lastPrinted>
  <dcterms:created xsi:type="dcterms:W3CDTF">2020-05-06T09:29:00Z</dcterms:created>
  <dcterms:modified xsi:type="dcterms:W3CDTF">2020-05-28T08:35:00Z</dcterms:modified>
</cp:coreProperties>
</file>